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4A" w:rsidRPr="00183104" w:rsidRDefault="00BF65D6" w:rsidP="001808CA">
      <w:pPr>
        <w:jc w:val="center"/>
        <w:rPr>
          <w:rFonts w:ascii="Century Gothic" w:hAnsi="Century Gothic"/>
          <w:b/>
          <w:i/>
          <w:sz w:val="48"/>
          <w:szCs w:val="48"/>
        </w:rPr>
      </w:pPr>
      <w:r w:rsidRPr="00183104">
        <w:rPr>
          <w:rFonts w:ascii="Century Gothic" w:hAnsi="Century Gothic"/>
          <w:noProof/>
          <w:lang w:val="en-CA" w:eastAsia="en-CA"/>
        </w:rPr>
        <w:drawing>
          <wp:anchor distT="0" distB="0" distL="114300" distR="114300" simplePos="0" relativeHeight="251660800" behindDoc="0" locked="0" layoutInCell="1" allowOverlap="1">
            <wp:simplePos x="0" y="0"/>
            <wp:positionH relativeFrom="margin">
              <wp:align>center</wp:align>
            </wp:positionH>
            <wp:positionV relativeFrom="margin">
              <wp:align>top</wp:align>
            </wp:positionV>
            <wp:extent cx="7754620" cy="3642995"/>
            <wp:effectExtent l="57150" t="38100" r="36830" b="14605"/>
            <wp:wrapSquare wrapText="bothSides"/>
            <wp:docPr id="24" name="Picture 24"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ew Image"/>
                    <pic:cNvPicPr>
                      <a:picLocks noChangeAspect="1" noChangeArrowheads="1"/>
                    </pic:cNvPicPr>
                  </pic:nvPicPr>
                  <pic:blipFill>
                    <a:blip r:embed="rId8" cstate="print"/>
                    <a:srcRect/>
                    <a:stretch>
                      <a:fillRect/>
                    </a:stretch>
                  </pic:blipFill>
                  <pic:spPr bwMode="auto">
                    <a:xfrm>
                      <a:off x="0" y="0"/>
                      <a:ext cx="7754620" cy="3642995"/>
                    </a:xfrm>
                    <a:prstGeom prst="rect">
                      <a:avLst/>
                    </a:prstGeom>
                    <a:noFill/>
                    <a:ln w="38100" cmpd="thinThick">
                      <a:solidFill>
                        <a:srgbClr val="FFFFFF"/>
                      </a:solidFill>
                      <a:miter lim="800000"/>
                      <a:headEnd/>
                      <a:tailEnd/>
                    </a:ln>
                    <a:effectLst/>
                  </pic:spPr>
                </pic:pic>
              </a:graphicData>
            </a:graphic>
          </wp:anchor>
        </w:drawing>
      </w:r>
      <w:r w:rsidR="001808CA" w:rsidRPr="00183104">
        <w:rPr>
          <w:rFonts w:ascii="Century Gothic" w:hAnsi="Century Gothic"/>
          <w:b/>
          <w:i/>
          <w:color w:val="808080"/>
          <w:sz w:val="44"/>
        </w:rPr>
        <w:t xml:space="preserve">MATERIAL HANDLING </w:t>
      </w:r>
      <w:r w:rsidR="00325780">
        <w:rPr>
          <w:rFonts w:ascii="Century Gothic" w:hAnsi="Century Gothic"/>
          <w:b/>
          <w:i/>
          <w:color w:val="808080"/>
          <w:sz w:val="44"/>
        </w:rPr>
        <w:t>GUIDE</w:t>
      </w:r>
    </w:p>
    <w:p w:rsidR="001808CA" w:rsidRPr="00183104" w:rsidRDefault="001808CA" w:rsidP="00493EAF">
      <w:pPr>
        <w:jc w:val="center"/>
        <w:rPr>
          <w:rFonts w:ascii="Century Gothic" w:hAnsi="Century Gothic"/>
          <w:b/>
          <w:color w:val="C00000"/>
          <w:sz w:val="40"/>
          <w:szCs w:val="40"/>
        </w:rPr>
      </w:pPr>
    </w:p>
    <w:p w:rsidR="001808CA" w:rsidRPr="00183104" w:rsidRDefault="00493EAF" w:rsidP="00493EAF">
      <w:pPr>
        <w:jc w:val="center"/>
        <w:rPr>
          <w:rFonts w:ascii="Century Gothic" w:hAnsi="Century Gothic"/>
          <w:b/>
          <w:color w:val="C00000"/>
          <w:sz w:val="40"/>
          <w:szCs w:val="40"/>
        </w:rPr>
      </w:pPr>
      <w:r>
        <w:rPr>
          <w:rFonts w:ascii="Century Gothic" w:hAnsi="Century Gothic"/>
          <w:b/>
          <w:noProof/>
          <w:color w:val="C00000"/>
          <w:sz w:val="40"/>
          <w:szCs w:val="40"/>
          <w:lang w:val="en-CA" w:eastAsia="en-CA"/>
        </w:rPr>
        <w:drawing>
          <wp:inline distT="0" distB="0" distL="0" distR="0">
            <wp:extent cx="3028008" cy="2210937"/>
            <wp:effectExtent l="19050" t="0" r="942"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28008" cy="2210937"/>
                    </a:xfrm>
                    <a:prstGeom prst="rect">
                      <a:avLst/>
                    </a:prstGeom>
                    <a:noFill/>
                    <a:ln w="9525">
                      <a:noFill/>
                      <a:miter lim="800000"/>
                      <a:headEnd/>
                      <a:tailEnd/>
                    </a:ln>
                  </pic:spPr>
                </pic:pic>
              </a:graphicData>
            </a:graphic>
          </wp:inline>
        </w:drawing>
      </w:r>
    </w:p>
    <w:p w:rsidR="001808CA" w:rsidRPr="00183104" w:rsidRDefault="001808CA" w:rsidP="00493EAF">
      <w:pPr>
        <w:jc w:val="center"/>
        <w:rPr>
          <w:rFonts w:ascii="Century Gothic" w:hAnsi="Century Gothic"/>
          <w:b/>
          <w:color w:val="C00000"/>
          <w:sz w:val="40"/>
          <w:szCs w:val="40"/>
        </w:rPr>
      </w:pPr>
    </w:p>
    <w:p w:rsidR="00FA7548" w:rsidRPr="00183104" w:rsidRDefault="00FA7548" w:rsidP="0030594A">
      <w:pPr>
        <w:rPr>
          <w:rFonts w:ascii="Century Gothic" w:hAnsi="Century Gothic"/>
          <w:b/>
          <w:color w:val="C00000"/>
          <w:sz w:val="40"/>
          <w:szCs w:val="40"/>
        </w:rPr>
      </w:pPr>
    </w:p>
    <w:p w:rsidR="00183104" w:rsidRDefault="00DF64B8" w:rsidP="00762E42">
      <w:pPr>
        <w:rPr>
          <w:rFonts w:ascii="Century Gothic" w:hAnsi="Century Gothic"/>
          <w:b/>
          <w:i/>
          <w:color w:val="C00000"/>
          <w:sz w:val="28"/>
          <w:szCs w:val="28"/>
        </w:rPr>
      </w:pPr>
      <w:r w:rsidRPr="0079517F">
        <w:rPr>
          <w:rFonts w:ascii="Century Gothic" w:hAnsi="Century Gothic"/>
          <w:b/>
          <w:color w:val="C00000"/>
          <w:sz w:val="28"/>
          <w:szCs w:val="28"/>
        </w:rPr>
        <w:lastRenderedPageBreak/>
        <w:t>T</w:t>
      </w:r>
      <w:r w:rsidR="003B745D" w:rsidRPr="0079517F">
        <w:rPr>
          <w:rFonts w:ascii="Century Gothic" w:hAnsi="Century Gothic"/>
          <w:b/>
          <w:color w:val="C00000"/>
          <w:sz w:val="28"/>
          <w:szCs w:val="28"/>
        </w:rPr>
        <w:t>able</w:t>
      </w:r>
      <w:r w:rsidR="00183104" w:rsidRPr="0079517F">
        <w:rPr>
          <w:rFonts w:ascii="Century Gothic" w:hAnsi="Century Gothic"/>
          <w:b/>
          <w:color w:val="C00000"/>
          <w:sz w:val="28"/>
          <w:szCs w:val="28"/>
        </w:rPr>
        <w:t xml:space="preserve"> of C</w:t>
      </w:r>
      <w:r w:rsidR="000B5EEA" w:rsidRPr="0079517F">
        <w:rPr>
          <w:rFonts w:ascii="Century Gothic" w:hAnsi="Century Gothic"/>
          <w:b/>
          <w:color w:val="C00000"/>
          <w:sz w:val="28"/>
          <w:szCs w:val="28"/>
        </w:rPr>
        <w:t>ontents</w:t>
      </w:r>
    </w:p>
    <w:p w:rsidR="00493EAF" w:rsidRPr="00493EAF" w:rsidRDefault="00493EAF" w:rsidP="00762E42">
      <w:pPr>
        <w:rPr>
          <w:rFonts w:ascii="Century Gothic" w:hAnsi="Century Gothic"/>
          <w:b/>
          <w:i/>
          <w:color w:val="C00000"/>
          <w:sz w:val="1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664"/>
      </w:tblGrid>
      <w:tr w:rsidR="00183104" w:rsidRPr="0079517F" w:rsidTr="00183104">
        <w:tc>
          <w:tcPr>
            <w:tcW w:w="6912" w:type="dxa"/>
          </w:tcPr>
          <w:p w:rsidR="00183104" w:rsidRPr="0079517F" w:rsidRDefault="00A54C40" w:rsidP="00A04FE1">
            <w:pPr>
              <w:rPr>
                <w:rFonts w:ascii="Century Gothic" w:hAnsi="Century Gothic"/>
                <w:b/>
                <w:sz w:val="24"/>
                <w:szCs w:val="24"/>
              </w:rPr>
            </w:pPr>
            <w:r>
              <w:rPr>
                <w:rFonts w:ascii="Century Gothic" w:hAnsi="Century Gothic"/>
                <w:b/>
                <w:sz w:val="24"/>
                <w:szCs w:val="24"/>
              </w:rPr>
              <w:t>Welcome</w:t>
            </w:r>
            <w:r w:rsidR="00A04FE1">
              <w:rPr>
                <w:rFonts w:ascii="Century Gothic" w:hAnsi="Century Gothic"/>
                <w:b/>
                <w:sz w:val="24"/>
                <w:szCs w:val="24"/>
              </w:rPr>
              <w:t>/Instructions</w:t>
            </w:r>
          </w:p>
        </w:tc>
        <w:tc>
          <w:tcPr>
            <w:tcW w:w="2664" w:type="dxa"/>
          </w:tcPr>
          <w:p w:rsidR="00183104" w:rsidRPr="0079517F" w:rsidRDefault="00183104" w:rsidP="00183104">
            <w:pPr>
              <w:jc w:val="right"/>
              <w:rPr>
                <w:rFonts w:ascii="Century Gothic" w:hAnsi="Century Gothic"/>
                <w:b/>
                <w:sz w:val="24"/>
                <w:szCs w:val="24"/>
              </w:rPr>
            </w:pPr>
            <w:r w:rsidRPr="0079517F">
              <w:rPr>
                <w:rFonts w:ascii="Century Gothic" w:hAnsi="Century Gothic"/>
                <w:b/>
                <w:sz w:val="24"/>
                <w:szCs w:val="24"/>
              </w:rPr>
              <w:t>3</w:t>
            </w:r>
          </w:p>
        </w:tc>
      </w:tr>
      <w:tr w:rsidR="00183104" w:rsidRPr="0079517F" w:rsidTr="00183104">
        <w:tc>
          <w:tcPr>
            <w:tcW w:w="6912" w:type="dxa"/>
          </w:tcPr>
          <w:p w:rsidR="00183104" w:rsidRPr="0079517F" w:rsidRDefault="00183104" w:rsidP="00762E42">
            <w:pPr>
              <w:rPr>
                <w:rFonts w:ascii="Century Gothic" w:hAnsi="Century Gothic"/>
                <w:b/>
                <w:sz w:val="24"/>
                <w:szCs w:val="24"/>
              </w:rPr>
            </w:pPr>
            <w:r w:rsidRPr="0079517F">
              <w:rPr>
                <w:rFonts w:ascii="Century Gothic" w:hAnsi="Century Gothic"/>
                <w:b/>
                <w:sz w:val="24"/>
                <w:szCs w:val="24"/>
              </w:rPr>
              <w:t>Material Handling</w:t>
            </w:r>
            <w:r w:rsidR="00D860F1">
              <w:rPr>
                <w:rFonts w:ascii="Century Gothic" w:hAnsi="Century Gothic"/>
                <w:b/>
                <w:sz w:val="24"/>
                <w:szCs w:val="24"/>
              </w:rPr>
              <w:t xml:space="preserve"> Policy</w:t>
            </w:r>
          </w:p>
        </w:tc>
        <w:tc>
          <w:tcPr>
            <w:tcW w:w="2664" w:type="dxa"/>
          </w:tcPr>
          <w:p w:rsidR="00183104" w:rsidRPr="0079517F" w:rsidRDefault="00A939AF" w:rsidP="00183104">
            <w:pPr>
              <w:jc w:val="right"/>
              <w:rPr>
                <w:rFonts w:ascii="Century Gothic" w:hAnsi="Century Gothic"/>
                <w:b/>
                <w:sz w:val="24"/>
                <w:szCs w:val="24"/>
              </w:rPr>
            </w:pPr>
            <w:r w:rsidRPr="0079517F">
              <w:rPr>
                <w:rFonts w:ascii="Century Gothic" w:hAnsi="Century Gothic"/>
                <w:b/>
                <w:sz w:val="24"/>
                <w:szCs w:val="24"/>
              </w:rPr>
              <w:t>4</w:t>
            </w:r>
          </w:p>
        </w:tc>
      </w:tr>
      <w:tr w:rsidR="00D860F1" w:rsidRPr="0079517F" w:rsidTr="00183104">
        <w:tc>
          <w:tcPr>
            <w:tcW w:w="6912" w:type="dxa"/>
          </w:tcPr>
          <w:p w:rsidR="00D860F1" w:rsidRPr="0079517F" w:rsidRDefault="00D860F1" w:rsidP="00762E42">
            <w:pPr>
              <w:rPr>
                <w:rFonts w:ascii="Century Gothic" w:hAnsi="Century Gothic"/>
                <w:b/>
                <w:sz w:val="24"/>
                <w:szCs w:val="24"/>
              </w:rPr>
            </w:pPr>
            <w:r>
              <w:rPr>
                <w:rFonts w:ascii="Century Gothic" w:hAnsi="Century Gothic"/>
                <w:b/>
                <w:sz w:val="24"/>
                <w:szCs w:val="24"/>
              </w:rPr>
              <w:t>Billing</w:t>
            </w:r>
          </w:p>
        </w:tc>
        <w:tc>
          <w:tcPr>
            <w:tcW w:w="2664" w:type="dxa"/>
          </w:tcPr>
          <w:p w:rsidR="00D860F1" w:rsidRPr="0079517F" w:rsidRDefault="00D860F1" w:rsidP="00D860F1">
            <w:pPr>
              <w:jc w:val="right"/>
              <w:rPr>
                <w:rFonts w:ascii="Century Gothic" w:hAnsi="Century Gothic"/>
                <w:b/>
                <w:sz w:val="24"/>
                <w:szCs w:val="24"/>
              </w:rPr>
            </w:pPr>
            <w:r>
              <w:rPr>
                <w:rFonts w:ascii="Century Gothic" w:hAnsi="Century Gothic"/>
                <w:b/>
                <w:sz w:val="24"/>
                <w:szCs w:val="24"/>
              </w:rPr>
              <w:t>5</w:t>
            </w:r>
          </w:p>
        </w:tc>
      </w:tr>
      <w:tr w:rsidR="00183104" w:rsidRPr="0079517F" w:rsidTr="00183104">
        <w:tc>
          <w:tcPr>
            <w:tcW w:w="6912" w:type="dxa"/>
          </w:tcPr>
          <w:p w:rsidR="00D860F1" w:rsidRDefault="00D860F1" w:rsidP="00762E42">
            <w:pPr>
              <w:rPr>
                <w:rFonts w:ascii="Century Gothic" w:hAnsi="Century Gothic" w:cs="Arial"/>
                <w:b/>
                <w:bCs/>
                <w:sz w:val="24"/>
                <w:szCs w:val="24"/>
                <w:lang w:val="en-CA" w:eastAsia="en-CA"/>
              </w:rPr>
            </w:pPr>
            <w:r>
              <w:rPr>
                <w:rFonts w:ascii="Century Gothic" w:hAnsi="Century Gothic" w:cs="Arial"/>
                <w:b/>
                <w:bCs/>
                <w:sz w:val="24"/>
                <w:szCs w:val="24"/>
                <w:lang w:val="en-CA" w:eastAsia="en-CA"/>
              </w:rPr>
              <w:t>Shipping Labels</w:t>
            </w:r>
          </w:p>
          <w:p w:rsidR="000205E4" w:rsidRDefault="00183104" w:rsidP="00762E42">
            <w:pPr>
              <w:rPr>
                <w:rFonts w:ascii="Century Gothic" w:hAnsi="Century Gothic"/>
                <w:b/>
                <w:sz w:val="24"/>
                <w:szCs w:val="24"/>
              </w:rPr>
            </w:pPr>
            <w:r w:rsidRPr="0079517F">
              <w:rPr>
                <w:rFonts w:ascii="Century Gothic" w:hAnsi="Century Gothic" w:cs="Arial"/>
                <w:b/>
                <w:bCs/>
                <w:sz w:val="24"/>
                <w:szCs w:val="24"/>
                <w:lang w:val="en-CA" w:eastAsia="en-CA"/>
              </w:rPr>
              <w:t>Limits of Liability &amp; Responsibility</w:t>
            </w:r>
          </w:p>
          <w:p w:rsidR="00183104" w:rsidRPr="000205E4" w:rsidRDefault="00183104" w:rsidP="000205E4">
            <w:pPr>
              <w:rPr>
                <w:rFonts w:ascii="Century Gothic" w:hAnsi="Century Gothic"/>
                <w:b/>
                <w:sz w:val="24"/>
                <w:szCs w:val="24"/>
              </w:rPr>
            </w:pPr>
          </w:p>
        </w:tc>
        <w:tc>
          <w:tcPr>
            <w:tcW w:w="2664" w:type="dxa"/>
          </w:tcPr>
          <w:p w:rsidR="00183104" w:rsidRDefault="00D860F1" w:rsidP="00183104">
            <w:pPr>
              <w:jc w:val="right"/>
              <w:rPr>
                <w:rFonts w:ascii="Century Gothic" w:hAnsi="Century Gothic"/>
                <w:b/>
                <w:sz w:val="24"/>
                <w:szCs w:val="24"/>
              </w:rPr>
            </w:pPr>
            <w:r>
              <w:rPr>
                <w:rFonts w:ascii="Century Gothic" w:hAnsi="Century Gothic"/>
                <w:b/>
                <w:sz w:val="24"/>
                <w:szCs w:val="24"/>
              </w:rPr>
              <w:t>6</w:t>
            </w:r>
          </w:p>
          <w:p w:rsidR="001D0C31" w:rsidRDefault="00D860F1" w:rsidP="00183104">
            <w:pPr>
              <w:jc w:val="right"/>
              <w:rPr>
                <w:rFonts w:ascii="Century Gothic" w:hAnsi="Century Gothic"/>
                <w:b/>
                <w:sz w:val="24"/>
                <w:szCs w:val="24"/>
              </w:rPr>
            </w:pPr>
            <w:r>
              <w:rPr>
                <w:rFonts w:ascii="Century Gothic" w:hAnsi="Century Gothic"/>
                <w:b/>
                <w:sz w:val="24"/>
                <w:szCs w:val="24"/>
              </w:rPr>
              <w:t>8</w:t>
            </w:r>
          </w:p>
          <w:p w:rsidR="001D0C31" w:rsidRDefault="001D0C31" w:rsidP="00183104">
            <w:pPr>
              <w:jc w:val="right"/>
              <w:rPr>
                <w:rFonts w:ascii="Century Gothic" w:hAnsi="Century Gothic"/>
                <w:b/>
                <w:sz w:val="24"/>
                <w:szCs w:val="24"/>
              </w:rPr>
            </w:pPr>
          </w:p>
          <w:p w:rsidR="001D0C31" w:rsidRPr="0079517F" w:rsidRDefault="001D0C31" w:rsidP="00183104">
            <w:pPr>
              <w:jc w:val="right"/>
              <w:rPr>
                <w:rFonts w:ascii="Century Gothic" w:hAnsi="Century Gothic"/>
                <w:b/>
                <w:sz w:val="24"/>
                <w:szCs w:val="24"/>
              </w:rPr>
            </w:pPr>
          </w:p>
        </w:tc>
      </w:tr>
    </w:tbl>
    <w:p w:rsidR="000B5EEA" w:rsidRPr="0079517F" w:rsidRDefault="00226A1D" w:rsidP="00762E42">
      <w:pPr>
        <w:rPr>
          <w:rFonts w:ascii="Century Gothic" w:hAnsi="Century Gothic"/>
          <w:b/>
          <w:color w:val="AF273D"/>
          <w:sz w:val="28"/>
          <w:szCs w:val="28"/>
        </w:rPr>
      </w:pPr>
      <w:r>
        <w:rPr>
          <w:rFonts w:ascii="Century Gothic" w:hAnsi="Century Gothic"/>
          <w:b/>
          <w:color w:val="C00000"/>
          <w:sz w:val="28"/>
          <w:szCs w:val="28"/>
        </w:rPr>
        <w:t>I</w:t>
      </w:r>
      <w:r w:rsidR="003B745D" w:rsidRPr="0079517F">
        <w:rPr>
          <w:rFonts w:ascii="Century Gothic" w:hAnsi="Century Gothic"/>
          <w:b/>
          <w:color w:val="C00000"/>
          <w:sz w:val="28"/>
          <w:szCs w:val="28"/>
        </w:rPr>
        <w:t>nquires</w:t>
      </w:r>
    </w:p>
    <w:p w:rsidR="000B5EEA" w:rsidRPr="0079517F" w:rsidRDefault="00B11B88" w:rsidP="00762E42">
      <w:pPr>
        <w:rPr>
          <w:rFonts w:ascii="Century Gothic" w:hAnsi="Century Gothic"/>
          <w:b/>
          <w:sz w:val="20"/>
          <w:szCs w:val="20"/>
        </w:rPr>
      </w:pPr>
      <w:r w:rsidRPr="0079517F">
        <w:rPr>
          <w:rFonts w:ascii="Century Gothic" w:hAnsi="Century Gothic"/>
          <w:b/>
          <w:sz w:val="20"/>
          <w:szCs w:val="20"/>
        </w:rPr>
        <w:t>Canadian AV</w:t>
      </w:r>
      <w:r w:rsidR="000B5EEA" w:rsidRPr="0079517F">
        <w:rPr>
          <w:rFonts w:ascii="Century Gothic" w:hAnsi="Century Gothic"/>
          <w:b/>
          <w:sz w:val="20"/>
          <w:szCs w:val="20"/>
        </w:rPr>
        <w:t xml:space="preserve"> </w:t>
      </w:r>
      <w:r w:rsidR="00BE7154" w:rsidRPr="0079517F">
        <w:rPr>
          <w:rFonts w:ascii="Century Gothic" w:hAnsi="Century Gothic"/>
          <w:b/>
          <w:sz w:val="20"/>
          <w:szCs w:val="20"/>
        </w:rPr>
        <w:t>is</w:t>
      </w:r>
      <w:r w:rsidR="00226A1D">
        <w:rPr>
          <w:rFonts w:ascii="Century Gothic" w:hAnsi="Century Gothic"/>
          <w:b/>
          <w:sz w:val="20"/>
          <w:szCs w:val="20"/>
        </w:rPr>
        <w:t xml:space="preserve"> proud to offer </w:t>
      </w:r>
      <w:r w:rsidR="000B5EEA" w:rsidRPr="0079517F">
        <w:rPr>
          <w:rFonts w:ascii="Century Gothic" w:hAnsi="Century Gothic"/>
          <w:b/>
          <w:sz w:val="20"/>
          <w:szCs w:val="20"/>
        </w:rPr>
        <w:t>24 hour</w:t>
      </w:r>
      <w:r w:rsidR="006F6A40" w:rsidRPr="0079517F">
        <w:rPr>
          <w:rFonts w:ascii="Century Gothic" w:hAnsi="Century Gothic"/>
          <w:b/>
          <w:sz w:val="20"/>
          <w:szCs w:val="20"/>
        </w:rPr>
        <w:t>s</w:t>
      </w:r>
      <w:r w:rsidR="000B5EEA" w:rsidRPr="0079517F">
        <w:rPr>
          <w:rFonts w:ascii="Century Gothic" w:hAnsi="Century Gothic"/>
          <w:b/>
          <w:sz w:val="20"/>
          <w:szCs w:val="20"/>
        </w:rPr>
        <w:t xml:space="preserve"> 7 days a week contact. </w:t>
      </w:r>
    </w:p>
    <w:p w:rsidR="000B5EEA" w:rsidRPr="0079517F" w:rsidRDefault="000B5EEA" w:rsidP="00C136D9">
      <w:pPr>
        <w:pStyle w:val="NoSpacing"/>
        <w:rPr>
          <w:rFonts w:ascii="Century Gothic" w:hAnsi="Century Gothic"/>
          <w:sz w:val="20"/>
          <w:szCs w:val="20"/>
        </w:rPr>
      </w:pPr>
      <w:r w:rsidRPr="0079517F">
        <w:rPr>
          <w:rFonts w:ascii="Century Gothic" w:hAnsi="Century Gothic"/>
          <w:sz w:val="20"/>
          <w:szCs w:val="20"/>
        </w:rPr>
        <w:t xml:space="preserve">Address: </w:t>
      </w:r>
      <w:r w:rsidRPr="0079517F">
        <w:rPr>
          <w:rFonts w:ascii="Century Gothic" w:hAnsi="Century Gothic"/>
          <w:sz w:val="20"/>
          <w:szCs w:val="20"/>
        </w:rPr>
        <w:tab/>
      </w:r>
      <w:r w:rsidR="00775194" w:rsidRPr="0079517F">
        <w:rPr>
          <w:rFonts w:ascii="Century Gothic" w:hAnsi="Century Gothic"/>
          <w:sz w:val="20"/>
          <w:szCs w:val="20"/>
        </w:rPr>
        <w:t>22 Pearl Place</w:t>
      </w:r>
    </w:p>
    <w:p w:rsidR="000B5EEA" w:rsidRPr="0079517F" w:rsidRDefault="000B5EEA" w:rsidP="00C136D9">
      <w:pPr>
        <w:pStyle w:val="NoSpacing"/>
        <w:rPr>
          <w:rFonts w:ascii="Century Gothic" w:hAnsi="Century Gothic"/>
          <w:sz w:val="20"/>
          <w:szCs w:val="20"/>
        </w:rPr>
      </w:pPr>
      <w:r w:rsidRPr="0079517F">
        <w:rPr>
          <w:rFonts w:ascii="Century Gothic" w:hAnsi="Century Gothic"/>
          <w:sz w:val="20"/>
          <w:szCs w:val="20"/>
        </w:rPr>
        <w:tab/>
      </w:r>
      <w:r w:rsidRPr="0079517F">
        <w:rPr>
          <w:rFonts w:ascii="Century Gothic" w:hAnsi="Century Gothic"/>
          <w:sz w:val="20"/>
          <w:szCs w:val="20"/>
        </w:rPr>
        <w:tab/>
        <w:t>St. John's, NL</w:t>
      </w:r>
      <w:r w:rsidRPr="0079517F">
        <w:rPr>
          <w:rFonts w:ascii="Century Gothic" w:hAnsi="Century Gothic"/>
          <w:sz w:val="20"/>
          <w:szCs w:val="20"/>
        </w:rPr>
        <w:tab/>
      </w:r>
      <w:r w:rsidRPr="0079517F">
        <w:rPr>
          <w:rFonts w:ascii="Century Gothic" w:hAnsi="Century Gothic"/>
          <w:sz w:val="20"/>
          <w:szCs w:val="20"/>
        </w:rPr>
        <w:tab/>
      </w:r>
    </w:p>
    <w:p w:rsidR="000B5EEA" w:rsidRPr="0079517F" w:rsidRDefault="000B5EEA" w:rsidP="00C136D9">
      <w:pPr>
        <w:pStyle w:val="NoSpacing"/>
        <w:rPr>
          <w:rFonts w:ascii="Century Gothic" w:hAnsi="Century Gothic"/>
          <w:sz w:val="20"/>
          <w:szCs w:val="20"/>
        </w:rPr>
      </w:pPr>
      <w:r w:rsidRPr="0079517F">
        <w:rPr>
          <w:rFonts w:ascii="Century Gothic" w:hAnsi="Century Gothic"/>
          <w:sz w:val="20"/>
          <w:szCs w:val="20"/>
        </w:rPr>
        <w:tab/>
      </w:r>
      <w:r w:rsidRPr="0079517F">
        <w:rPr>
          <w:rFonts w:ascii="Century Gothic" w:hAnsi="Century Gothic"/>
          <w:sz w:val="20"/>
          <w:szCs w:val="20"/>
        </w:rPr>
        <w:tab/>
        <w:t>Canada</w:t>
      </w:r>
    </w:p>
    <w:p w:rsidR="000B5EEA" w:rsidRPr="0079517F" w:rsidRDefault="000B5EEA" w:rsidP="00C136D9">
      <w:pPr>
        <w:pStyle w:val="NoSpacing"/>
        <w:rPr>
          <w:rFonts w:ascii="Century Gothic" w:hAnsi="Century Gothic"/>
          <w:sz w:val="20"/>
          <w:szCs w:val="20"/>
        </w:rPr>
      </w:pPr>
      <w:r w:rsidRPr="0079517F">
        <w:rPr>
          <w:rFonts w:ascii="Century Gothic" w:hAnsi="Century Gothic"/>
          <w:sz w:val="20"/>
          <w:szCs w:val="20"/>
        </w:rPr>
        <w:tab/>
      </w:r>
      <w:r w:rsidRPr="0079517F">
        <w:rPr>
          <w:rFonts w:ascii="Century Gothic" w:hAnsi="Century Gothic"/>
          <w:sz w:val="20"/>
          <w:szCs w:val="20"/>
        </w:rPr>
        <w:tab/>
      </w:r>
      <w:r w:rsidR="00775194" w:rsidRPr="0079517F">
        <w:rPr>
          <w:rFonts w:ascii="Century Gothic" w:hAnsi="Century Gothic"/>
          <w:sz w:val="20"/>
          <w:szCs w:val="20"/>
        </w:rPr>
        <w:t>A1E 4P3</w:t>
      </w:r>
    </w:p>
    <w:p w:rsidR="000B5EEA" w:rsidRPr="0079517F" w:rsidRDefault="000B5EEA" w:rsidP="00C136D9">
      <w:pPr>
        <w:pStyle w:val="NoSpacing"/>
        <w:rPr>
          <w:rFonts w:ascii="Century Gothic" w:hAnsi="Century Gothic"/>
          <w:sz w:val="20"/>
          <w:szCs w:val="20"/>
        </w:rPr>
      </w:pPr>
      <w:r w:rsidRPr="0079517F">
        <w:rPr>
          <w:rFonts w:ascii="Century Gothic" w:hAnsi="Century Gothic"/>
          <w:sz w:val="20"/>
          <w:szCs w:val="20"/>
        </w:rPr>
        <w:tab/>
      </w:r>
    </w:p>
    <w:p w:rsidR="000B5EEA" w:rsidRPr="0079517F" w:rsidRDefault="0080754F" w:rsidP="00694B71">
      <w:pPr>
        <w:pStyle w:val="NoSpacing"/>
        <w:ind w:left="720" w:firstLine="720"/>
        <w:rPr>
          <w:rFonts w:ascii="Century Gothic" w:hAnsi="Century Gothic"/>
          <w:sz w:val="20"/>
          <w:szCs w:val="20"/>
        </w:rPr>
      </w:pPr>
      <w:r>
        <w:rPr>
          <w:rFonts w:ascii="Century Gothic" w:hAnsi="Century Gothic"/>
          <w:sz w:val="20"/>
          <w:szCs w:val="20"/>
        </w:rPr>
        <w:t>Phone</w:t>
      </w:r>
      <w:r>
        <w:rPr>
          <w:rFonts w:ascii="Century Gothic" w:hAnsi="Century Gothic"/>
          <w:sz w:val="20"/>
          <w:szCs w:val="20"/>
        </w:rPr>
        <w:tab/>
      </w:r>
      <w:r>
        <w:rPr>
          <w:rFonts w:ascii="Century Gothic" w:hAnsi="Century Gothic"/>
          <w:sz w:val="20"/>
          <w:szCs w:val="20"/>
        </w:rPr>
        <w:tab/>
      </w:r>
      <w:r w:rsidR="000B5EEA" w:rsidRPr="0079517F">
        <w:rPr>
          <w:rFonts w:ascii="Century Gothic" w:hAnsi="Century Gothic"/>
          <w:sz w:val="20"/>
          <w:szCs w:val="20"/>
        </w:rPr>
        <w:t>709.739.</w:t>
      </w:r>
      <w:r w:rsidR="00B11B88" w:rsidRPr="0079517F">
        <w:rPr>
          <w:rFonts w:ascii="Century Gothic" w:hAnsi="Century Gothic"/>
          <w:sz w:val="20"/>
          <w:szCs w:val="20"/>
        </w:rPr>
        <w:t>6666</w:t>
      </w:r>
    </w:p>
    <w:p w:rsidR="000B5EEA" w:rsidRPr="0079517F" w:rsidRDefault="000B5EEA" w:rsidP="00C136D9">
      <w:pPr>
        <w:pStyle w:val="NoSpacing"/>
        <w:rPr>
          <w:rFonts w:ascii="Century Gothic" w:hAnsi="Century Gothic"/>
          <w:sz w:val="20"/>
          <w:szCs w:val="20"/>
        </w:rPr>
      </w:pPr>
      <w:r w:rsidRPr="0079517F">
        <w:rPr>
          <w:rFonts w:ascii="Century Gothic" w:hAnsi="Century Gothic"/>
          <w:sz w:val="20"/>
          <w:szCs w:val="20"/>
        </w:rPr>
        <w:tab/>
      </w:r>
      <w:r w:rsidR="006A7047" w:rsidRPr="0079517F">
        <w:rPr>
          <w:rFonts w:ascii="Century Gothic" w:hAnsi="Century Gothic"/>
          <w:sz w:val="20"/>
          <w:szCs w:val="20"/>
        </w:rPr>
        <w:t xml:space="preserve">          </w:t>
      </w:r>
      <w:r w:rsidR="0080754F">
        <w:rPr>
          <w:rFonts w:ascii="Century Gothic" w:hAnsi="Century Gothic"/>
          <w:sz w:val="20"/>
          <w:szCs w:val="20"/>
        </w:rPr>
        <w:tab/>
        <w:t>Fax</w:t>
      </w:r>
      <w:r w:rsidR="0080754F">
        <w:rPr>
          <w:rFonts w:ascii="Century Gothic" w:hAnsi="Century Gothic"/>
          <w:sz w:val="20"/>
          <w:szCs w:val="20"/>
        </w:rPr>
        <w:tab/>
      </w:r>
      <w:r w:rsidR="0080754F">
        <w:rPr>
          <w:rFonts w:ascii="Century Gothic" w:hAnsi="Century Gothic"/>
          <w:sz w:val="20"/>
          <w:szCs w:val="20"/>
        </w:rPr>
        <w:tab/>
      </w:r>
      <w:r w:rsidRPr="0079517F">
        <w:rPr>
          <w:rFonts w:ascii="Century Gothic" w:hAnsi="Century Gothic"/>
          <w:sz w:val="20"/>
          <w:szCs w:val="20"/>
        </w:rPr>
        <w:t>709.739.6455</w:t>
      </w:r>
    </w:p>
    <w:p w:rsidR="000B5EEA" w:rsidRPr="0079517F" w:rsidRDefault="000B5EEA" w:rsidP="00C136D9">
      <w:pPr>
        <w:pStyle w:val="NoSpacing"/>
        <w:rPr>
          <w:rFonts w:ascii="Century Gothic" w:hAnsi="Century Gothic"/>
          <w:sz w:val="20"/>
          <w:szCs w:val="20"/>
        </w:rPr>
      </w:pPr>
    </w:p>
    <w:p w:rsidR="00E91673" w:rsidRDefault="00DF64B8" w:rsidP="00A163F7">
      <w:pPr>
        <w:pStyle w:val="NoSpacing"/>
        <w:rPr>
          <w:rFonts w:ascii="Century Gothic" w:hAnsi="Century Gothic"/>
          <w:sz w:val="20"/>
          <w:szCs w:val="20"/>
        </w:rPr>
      </w:pPr>
      <w:r w:rsidRPr="0079517F">
        <w:rPr>
          <w:rFonts w:ascii="Century Gothic" w:hAnsi="Century Gothic"/>
          <w:sz w:val="20"/>
          <w:szCs w:val="20"/>
        </w:rPr>
        <w:t>E</w:t>
      </w:r>
      <w:r w:rsidR="000B5EEA" w:rsidRPr="0079517F">
        <w:rPr>
          <w:rFonts w:ascii="Century Gothic" w:hAnsi="Century Gothic"/>
          <w:sz w:val="20"/>
          <w:szCs w:val="20"/>
        </w:rPr>
        <w:t xml:space="preserve">mail: </w:t>
      </w:r>
      <w:r w:rsidR="000B5EEA" w:rsidRPr="0079517F">
        <w:rPr>
          <w:rFonts w:ascii="Century Gothic" w:hAnsi="Century Gothic"/>
          <w:sz w:val="20"/>
          <w:szCs w:val="20"/>
        </w:rPr>
        <w:tab/>
      </w:r>
      <w:r w:rsidR="000B5EEA" w:rsidRPr="0079517F">
        <w:rPr>
          <w:rFonts w:ascii="Century Gothic" w:hAnsi="Century Gothic"/>
          <w:sz w:val="20"/>
          <w:szCs w:val="20"/>
        </w:rPr>
        <w:tab/>
      </w:r>
      <w:r w:rsidR="00715A83">
        <w:rPr>
          <w:rFonts w:ascii="Century Gothic" w:hAnsi="Century Gothic"/>
          <w:sz w:val="20"/>
          <w:szCs w:val="20"/>
        </w:rPr>
        <w:t>Brad Hollett</w:t>
      </w:r>
      <w:r w:rsidR="00EF69F4">
        <w:rPr>
          <w:rFonts w:ascii="Century Gothic" w:hAnsi="Century Gothic"/>
          <w:sz w:val="20"/>
          <w:szCs w:val="20"/>
        </w:rPr>
        <w:tab/>
      </w:r>
      <w:r w:rsidR="00EF69F4">
        <w:rPr>
          <w:rFonts w:ascii="Century Gothic" w:hAnsi="Century Gothic"/>
          <w:sz w:val="20"/>
          <w:szCs w:val="20"/>
        </w:rPr>
        <w:tab/>
      </w:r>
      <w:hyperlink r:id="rId10" w:history="1">
        <w:r w:rsidR="00EF69F4" w:rsidRPr="001F01E6">
          <w:rPr>
            <w:rStyle w:val="Hyperlink"/>
            <w:rFonts w:ascii="Century Gothic" w:hAnsi="Century Gothic"/>
            <w:sz w:val="20"/>
            <w:szCs w:val="20"/>
          </w:rPr>
          <w:t>bhollett@canadianavinc.com</w:t>
        </w:r>
      </w:hyperlink>
    </w:p>
    <w:p w:rsidR="00EF69F4" w:rsidRPr="0079517F" w:rsidRDefault="00715A83" w:rsidP="00A163F7">
      <w:pPr>
        <w:pStyle w:val="NoSpacing"/>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00D860F1">
        <w:rPr>
          <w:rFonts w:ascii="Century Gothic" w:hAnsi="Century Gothic"/>
          <w:sz w:val="20"/>
          <w:szCs w:val="20"/>
        </w:rPr>
        <w:t>Samantha Lee</w:t>
      </w:r>
      <w:r>
        <w:rPr>
          <w:rFonts w:ascii="Century Gothic" w:hAnsi="Century Gothic"/>
          <w:sz w:val="20"/>
          <w:szCs w:val="20"/>
        </w:rPr>
        <w:tab/>
      </w:r>
      <w:r w:rsidR="00EF69F4">
        <w:rPr>
          <w:rFonts w:ascii="Century Gothic" w:hAnsi="Century Gothic"/>
          <w:sz w:val="20"/>
          <w:szCs w:val="20"/>
        </w:rPr>
        <w:tab/>
      </w:r>
      <w:hyperlink r:id="rId11" w:history="1">
        <w:r w:rsidR="00D860F1" w:rsidRPr="007914E3">
          <w:rPr>
            <w:rStyle w:val="Hyperlink"/>
            <w:rFonts w:ascii="Century Gothic" w:hAnsi="Century Gothic"/>
            <w:sz w:val="20"/>
            <w:szCs w:val="20"/>
          </w:rPr>
          <w:t>slee@canadianavinc.com</w:t>
        </w:r>
      </w:hyperlink>
      <w:r w:rsidR="00EF69F4">
        <w:rPr>
          <w:rFonts w:ascii="Century Gothic" w:hAnsi="Century Gothic"/>
          <w:sz w:val="20"/>
          <w:szCs w:val="20"/>
        </w:rPr>
        <w:tab/>
      </w:r>
    </w:p>
    <w:p w:rsidR="00A27B6E" w:rsidRPr="0079517F" w:rsidRDefault="00A27B6E" w:rsidP="00A163F7">
      <w:pPr>
        <w:pStyle w:val="NoSpacing"/>
        <w:rPr>
          <w:rFonts w:ascii="Century Gothic" w:hAnsi="Century Gothic"/>
          <w:b/>
          <w:sz w:val="20"/>
          <w:szCs w:val="20"/>
        </w:rPr>
      </w:pPr>
    </w:p>
    <w:p w:rsidR="00C646FC" w:rsidRPr="0079517F" w:rsidRDefault="00C646FC" w:rsidP="00A163F7">
      <w:pPr>
        <w:pStyle w:val="NoSpacing"/>
        <w:rPr>
          <w:rFonts w:ascii="Century Gothic" w:hAnsi="Century Gothic"/>
          <w:b/>
          <w:sz w:val="28"/>
          <w:szCs w:val="28"/>
        </w:rPr>
      </w:pPr>
    </w:p>
    <w:p w:rsidR="0014244A" w:rsidRDefault="0014244A" w:rsidP="00A163F7">
      <w:pPr>
        <w:pStyle w:val="NoSpacing"/>
        <w:rPr>
          <w:rFonts w:ascii="Century Gothic" w:hAnsi="Century Gothic"/>
          <w:b/>
          <w:color w:val="C00000"/>
          <w:sz w:val="28"/>
          <w:szCs w:val="28"/>
        </w:rPr>
      </w:pPr>
    </w:p>
    <w:p w:rsidR="0014244A" w:rsidRDefault="0014244A" w:rsidP="00A163F7">
      <w:pPr>
        <w:pStyle w:val="NoSpacing"/>
        <w:rPr>
          <w:rFonts w:ascii="Century Gothic" w:hAnsi="Century Gothic"/>
          <w:b/>
          <w:color w:val="C00000"/>
          <w:sz w:val="28"/>
          <w:szCs w:val="28"/>
        </w:rPr>
      </w:pPr>
    </w:p>
    <w:p w:rsidR="0014244A" w:rsidRDefault="0014244A" w:rsidP="00A163F7">
      <w:pPr>
        <w:pStyle w:val="NoSpacing"/>
        <w:rPr>
          <w:rFonts w:ascii="Century Gothic" w:hAnsi="Century Gothic"/>
          <w:b/>
          <w:color w:val="C00000"/>
          <w:sz w:val="28"/>
          <w:szCs w:val="28"/>
        </w:rPr>
      </w:pPr>
    </w:p>
    <w:p w:rsidR="0014244A" w:rsidRDefault="0014244A" w:rsidP="00A163F7">
      <w:pPr>
        <w:pStyle w:val="NoSpacing"/>
        <w:rPr>
          <w:rFonts w:ascii="Century Gothic" w:hAnsi="Century Gothic"/>
          <w:b/>
          <w:color w:val="C00000"/>
          <w:sz w:val="28"/>
          <w:szCs w:val="28"/>
        </w:rPr>
      </w:pPr>
    </w:p>
    <w:p w:rsidR="0014244A" w:rsidRDefault="0014244A" w:rsidP="00A163F7">
      <w:pPr>
        <w:pStyle w:val="NoSpacing"/>
        <w:rPr>
          <w:rFonts w:ascii="Century Gothic" w:hAnsi="Century Gothic"/>
          <w:b/>
          <w:color w:val="C00000"/>
          <w:sz w:val="28"/>
          <w:szCs w:val="28"/>
        </w:rPr>
      </w:pPr>
    </w:p>
    <w:p w:rsidR="0014244A" w:rsidRDefault="0014244A" w:rsidP="00A163F7">
      <w:pPr>
        <w:pStyle w:val="NoSpacing"/>
        <w:rPr>
          <w:rFonts w:ascii="Century Gothic" w:hAnsi="Century Gothic"/>
          <w:b/>
          <w:color w:val="C00000"/>
          <w:sz w:val="28"/>
          <w:szCs w:val="28"/>
        </w:rPr>
      </w:pPr>
    </w:p>
    <w:p w:rsidR="0014244A" w:rsidRDefault="0014244A" w:rsidP="00A163F7">
      <w:pPr>
        <w:pStyle w:val="NoSpacing"/>
        <w:rPr>
          <w:rFonts w:ascii="Century Gothic" w:hAnsi="Century Gothic"/>
          <w:b/>
          <w:color w:val="C00000"/>
          <w:sz w:val="28"/>
          <w:szCs w:val="28"/>
        </w:rPr>
      </w:pPr>
    </w:p>
    <w:p w:rsidR="0014244A" w:rsidRDefault="0014244A" w:rsidP="00A163F7">
      <w:pPr>
        <w:pStyle w:val="NoSpacing"/>
        <w:rPr>
          <w:rFonts w:ascii="Century Gothic" w:hAnsi="Century Gothic"/>
          <w:b/>
          <w:color w:val="C00000"/>
          <w:sz w:val="28"/>
          <w:szCs w:val="28"/>
        </w:rPr>
      </w:pPr>
    </w:p>
    <w:p w:rsidR="0014244A" w:rsidRDefault="0014244A" w:rsidP="00A163F7">
      <w:pPr>
        <w:pStyle w:val="NoSpacing"/>
        <w:rPr>
          <w:rFonts w:ascii="Century Gothic" w:hAnsi="Century Gothic"/>
          <w:b/>
          <w:color w:val="C00000"/>
          <w:sz w:val="28"/>
          <w:szCs w:val="28"/>
        </w:rPr>
      </w:pPr>
    </w:p>
    <w:p w:rsidR="0014244A" w:rsidRDefault="0014244A" w:rsidP="00A163F7">
      <w:pPr>
        <w:pStyle w:val="NoSpacing"/>
        <w:rPr>
          <w:rFonts w:ascii="Century Gothic" w:hAnsi="Century Gothic"/>
          <w:b/>
          <w:color w:val="C00000"/>
          <w:sz w:val="28"/>
          <w:szCs w:val="28"/>
        </w:rPr>
      </w:pPr>
    </w:p>
    <w:p w:rsidR="0014244A" w:rsidRDefault="0014244A" w:rsidP="00A163F7">
      <w:pPr>
        <w:pStyle w:val="NoSpacing"/>
        <w:rPr>
          <w:rFonts w:ascii="Century Gothic" w:hAnsi="Century Gothic"/>
          <w:b/>
          <w:color w:val="C00000"/>
          <w:sz w:val="28"/>
          <w:szCs w:val="28"/>
        </w:rPr>
      </w:pPr>
    </w:p>
    <w:p w:rsidR="000B5EEA" w:rsidRPr="0079517F" w:rsidRDefault="00DF64B8" w:rsidP="00A163F7">
      <w:pPr>
        <w:pStyle w:val="NoSpacing"/>
        <w:rPr>
          <w:rFonts w:ascii="Century Gothic" w:hAnsi="Century Gothic"/>
          <w:b/>
          <w:color w:val="C00000"/>
          <w:sz w:val="28"/>
          <w:szCs w:val="28"/>
        </w:rPr>
      </w:pPr>
      <w:r w:rsidRPr="0079517F">
        <w:rPr>
          <w:rFonts w:ascii="Century Gothic" w:hAnsi="Century Gothic"/>
          <w:b/>
          <w:color w:val="C00000"/>
          <w:sz w:val="28"/>
          <w:szCs w:val="28"/>
        </w:rPr>
        <w:lastRenderedPageBreak/>
        <w:t>W</w:t>
      </w:r>
      <w:r w:rsidR="003B745D" w:rsidRPr="0079517F">
        <w:rPr>
          <w:rFonts w:ascii="Century Gothic" w:hAnsi="Century Gothic"/>
          <w:b/>
          <w:color w:val="C00000"/>
          <w:sz w:val="28"/>
          <w:szCs w:val="28"/>
        </w:rPr>
        <w:t>elcome</w:t>
      </w:r>
      <w:r w:rsidR="00FB4BFF" w:rsidRPr="0079517F">
        <w:rPr>
          <w:rFonts w:ascii="Century Gothic" w:hAnsi="Century Gothic"/>
          <w:b/>
          <w:color w:val="C00000"/>
          <w:sz w:val="28"/>
          <w:szCs w:val="28"/>
        </w:rPr>
        <w:t xml:space="preserve"> </w:t>
      </w:r>
    </w:p>
    <w:p w:rsidR="000B5EEA" w:rsidRPr="00183104" w:rsidRDefault="000B5EEA" w:rsidP="00A163F7">
      <w:pPr>
        <w:pStyle w:val="NoSpacing"/>
        <w:rPr>
          <w:rFonts w:ascii="Century Gothic" w:hAnsi="Century Gothic"/>
          <w:sz w:val="24"/>
        </w:rPr>
      </w:pPr>
    </w:p>
    <w:p w:rsidR="002511E7" w:rsidRPr="008F76BE" w:rsidRDefault="00B11B88" w:rsidP="008F76BE">
      <w:pPr>
        <w:rPr>
          <w:rFonts w:ascii="Century Gothic" w:hAnsi="Century Gothic"/>
          <w:b/>
        </w:rPr>
      </w:pPr>
      <w:r w:rsidRPr="0079517F">
        <w:rPr>
          <w:rFonts w:ascii="Century Gothic" w:hAnsi="Century Gothic"/>
          <w:sz w:val="20"/>
          <w:szCs w:val="20"/>
        </w:rPr>
        <w:t>Canadian AV</w:t>
      </w:r>
      <w:r w:rsidR="00B0110A" w:rsidRPr="0079517F">
        <w:rPr>
          <w:rFonts w:ascii="Century Gothic" w:hAnsi="Century Gothic"/>
          <w:sz w:val="20"/>
          <w:szCs w:val="20"/>
        </w:rPr>
        <w:t xml:space="preserve"> Inc. (hereinafter referred to as “CAV”)</w:t>
      </w:r>
      <w:r w:rsidR="00DF64B8" w:rsidRPr="0079517F">
        <w:rPr>
          <w:rFonts w:ascii="Century Gothic" w:hAnsi="Century Gothic"/>
          <w:sz w:val="20"/>
          <w:szCs w:val="20"/>
        </w:rPr>
        <w:t xml:space="preserve"> is</w:t>
      </w:r>
      <w:r w:rsidR="000B5EEA" w:rsidRPr="0079517F">
        <w:rPr>
          <w:rFonts w:ascii="Century Gothic" w:hAnsi="Century Gothic"/>
          <w:sz w:val="20"/>
          <w:szCs w:val="20"/>
        </w:rPr>
        <w:t xml:space="preserve"> proud to be the </w:t>
      </w:r>
      <w:r w:rsidR="001808CA" w:rsidRPr="0079517F">
        <w:rPr>
          <w:rFonts w:ascii="Century Gothic" w:hAnsi="Century Gothic"/>
          <w:sz w:val="20"/>
          <w:szCs w:val="20"/>
        </w:rPr>
        <w:t>Shipping/Material Handling</w:t>
      </w:r>
      <w:r w:rsidR="000B5EEA" w:rsidRPr="0079517F">
        <w:rPr>
          <w:rFonts w:ascii="Century Gothic" w:hAnsi="Century Gothic"/>
          <w:sz w:val="20"/>
          <w:szCs w:val="20"/>
        </w:rPr>
        <w:t xml:space="preserve"> Service Provider </w:t>
      </w:r>
      <w:r w:rsidRPr="0079517F">
        <w:rPr>
          <w:rFonts w:ascii="Century Gothic" w:hAnsi="Century Gothic"/>
          <w:sz w:val="20"/>
          <w:szCs w:val="20"/>
        </w:rPr>
        <w:t>for</w:t>
      </w:r>
      <w:r w:rsidR="008E062E">
        <w:rPr>
          <w:rFonts w:ascii="Century Gothic" w:hAnsi="Century Gothic"/>
          <w:sz w:val="20"/>
          <w:szCs w:val="20"/>
        </w:rPr>
        <w:t xml:space="preserve"> </w:t>
      </w:r>
      <w:r w:rsidR="008F76BE">
        <w:rPr>
          <w:rFonts w:ascii="Century Gothic" w:hAnsi="Century Gothic"/>
          <w:sz w:val="20"/>
          <w:szCs w:val="20"/>
        </w:rPr>
        <w:t xml:space="preserve">the </w:t>
      </w:r>
      <w:r w:rsidR="00715770" w:rsidRPr="00715770">
        <w:rPr>
          <w:rFonts w:ascii="Century Gothic" w:hAnsi="Century Gothic"/>
          <w:sz w:val="20"/>
        </w:rPr>
        <w:t>St. John’s Convention Centre</w:t>
      </w:r>
      <w:r w:rsidR="00715770">
        <w:rPr>
          <w:rFonts w:ascii="Century Gothic" w:hAnsi="Century Gothic"/>
        </w:rPr>
        <w:t>.</w:t>
      </w:r>
      <w:r w:rsidR="008F76BE">
        <w:rPr>
          <w:rFonts w:ascii="Century Gothic" w:hAnsi="Century Gothic"/>
          <w:b/>
        </w:rPr>
        <w:t xml:space="preserve"> </w:t>
      </w:r>
      <w:bookmarkStart w:id="0" w:name="_GoBack"/>
      <w:bookmarkEnd w:id="0"/>
      <w:r w:rsidR="000B5EEA" w:rsidRPr="0079517F">
        <w:rPr>
          <w:rFonts w:ascii="Century Gothic" w:hAnsi="Century Gothic"/>
          <w:sz w:val="20"/>
          <w:szCs w:val="20"/>
        </w:rPr>
        <w:t xml:space="preserve">As </w:t>
      </w:r>
      <w:r w:rsidR="009F2C60" w:rsidRPr="0079517F">
        <w:rPr>
          <w:rFonts w:ascii="Century Gothic" w:hAnsi="Century Gothic"/>
          <w:sz w:val="20"/>
          <w:szCs w:val="20"/>
        </w:rPr>
        <w:t xml:space="preserve">one of </w:t>
      </w:r>
      <w:r w:rsidR="00226A1D">
        <w:rPr>
          <w:rFonts w:ascii="Century Gothic" w:hAnsi="Century Gothic"/>
          <w:sz w:val="20"/>
          <w:szCs w:val="20"/>
        </w:rPr>
        <w:t>the largest Audio V</w:t>
      </w:r>
      <w:r w:rsidR="000B5EEA" w:rsidRPr="0079517F">
        <w:rPr>
          <w:rFonts w:ascii="Century Gothic" w:hAnsi="Century Gothic"/>
          <w:sz w:val="20"/>
          <w:szCs w:val="20"/>
        </w:rPr>
        <w:t>isual and trade show supplier</w:t>
      </w:r>
      <w:r w:rsidR="00A722C7" w:rsidRPr="0079517F">
        <w:rPr>
          <w:rFonts w:ascii="Century Gothic" w:hAnsi="Century Gothic"/>
          <w:sz w:val="20"/>
          <w:szCs w:val="20"/>
        </w:rPr>
        <w:t>s</w:t>
      </w:r>
      <w:r w:rsidR="000B5EEA" w:rsidRPr="0079517F">
        <w:rPr>
          <w:rFonts w:ascii="Century Gothic" w:hAnsi="Century Gothic"/>
          <w:sz w:val="20"/>
          <w:szCs w:val="20"/>
        </w:rPr>
        <w:t xml:space="preserve"> in the province we promise to live by our mantra “</w:t>
      </w:r>
      <w:r w:rsidR="00DE5D8E" w:rsidRPr="0079517F">
        <w:rPr>
          <w:rFonts w:ascii="Century Gothic" w:hAnsi="Century Gothic"/>
          <w:i/>
          <w:sz w:val="20"/>
          <w:szCs w:val="20"/>
        </w:rPr>
        <w:t xml:space="preserve">Be </w:t>
      </w:r>
      <w:r w:rsidR="009F2C60" w:rsidRPr="0079517F">
        <w:rPr>
          <w:rFonts w:ascii="Century Gothic" w:hAnsi="Century Gothic"/>
          <w:i/>
          <w:sz w:val="20"/>
          <w:szCs w:val="20"/>
        </w:rPr>
        <w:t>S</w:t>
      </w:r>
      <w:r w:rsidR="00BE48B7" w:rsidRPr="0079517F">
        <w:rPr>
          <w:rFonts w:ascii="Century Gothic" w:hAnsi="Century Gothic"/>
          <w:i/>
          <w:sz w:val="20"/>
          <w:szCs w:val="20"/>
        </w:rPr>
        <w:t xml:space="preserve">een, </w:t>
      </w:r>
      <w:r w:rsidR="00DE5D8E" w:rsidRPr="0079517F">
        <w:rPr>
          <w:rFonts w:ascii="Century Gothic" w:hAnsi="Century Gothic"/>
          <w:i/>
          <w:sz w:val="20"/>
          <w:szCs w:val="20"/>
        </w:rPr>
        <w:t xml:space="preserve">Be </w:t>
      </w:r>
      <w:r w:rsidR="009F2C60" w:rsidRPr="0079517F">
        <w:rPr>
          <w:rFonts w:ascii="Century Gothic" w:hAnsi="Century Gothic"/>
          <w:i/>
          <w:sz w:val="20"/>
          <w:szCs w:val="20"/>
        </w:rPr>
        <w:t>H</w:t>
      </w:r>
      <w:r w:rsidR="00DE5D8E" w:rsidRPr="0079517F">
        <w:rPr>
          <w:rFonts w:ascii="Century Gothic" w:hAnsi="Century Gothic"/>
          <w:i/>
          <w:sz w:val="20"/>
          <w:szCs w:val="20"/>
        </w:rPr>
        <w:t xml:space="preserve">eard, Be </w:t>
      </w:r>
      <w:proofErr w:type="gramStart"/>
      <w:r w:rsidR="009F2C60" w:rsidRPr="0079517F">
        <w:rPr>
          <w:rFonts w:ascii="Century Gothic" w:hAnsi="Century Gothic"/>
          <w:i/>
          <w:sz w:val="20"/>
          <w:szCs w:val="20"/>
        </w:rPr>
        <w:t>R</w:t>
      </w:r>
      <w:r w:rsidR="00BE48B7" w:rsidRPr="0079517F">
        <w:rPr>
          <w:rFonts w:ascii="Century Gothic" w:hAnsi="Century Gothic"/>
          <w:i/>
          <w:sz w:val="20"/>
          <w:szCs w:val="20"/>
        </w:rPr>
        <w:t>emembered</w:t>
      </w:r>
      <w:proofErr w:type="gramEnd"/>
      <w:r w:rsidR="000B5EEA" w:rsidRPr="0079517F">
        <w:rPr>
          <w:rFonts w:ascii="Century Gothic" w:hAnsi="Century Gothic"/>
          <w:i/>
          <w:sz w:val="20"/>
          <w:szCs w:val="20"/>
        </w:rPr>
        <w:t>!</w:t>
      </w:r>
      <w:r w:rsidR="00DE5D8E" w:rsidRPr="0079517F">
        <w:rPr>
          <w:rFonts w:ascii="Century Gothic" w:hAnsi="Century Gothic"/>
          <w:i/>
          <w:sz w:val="20"/>
          <w:szCs w:val="20"/>
        </w:rPr>
        <w:t>”</w:t>
      </w:r>
      <w:r w:rsidR="000B5EEA" w:rsidRPr="0079517F">
        <w:rPr>
          <w:rFonts w:ascii="Century Gothic" w:hAnsi="Century Gothic"/>
          <w:sz w:val="20"/>
          <w:szCs w:val="20"/>
        </w:rPr>
        <w:t xml:space="preserve"> </w:t>
      </w:r>
      <w:r w:rsidR="00BE48B7" w:rsidRPr="0079517F">
        <w:rPr>
          <w:rFonts w:ascii="Century Gothic" w:hAnsi="Century Gothic"/>
          <w:sz w:val="20"/>
          <w:szCs w:val="20"/>
        </w:rPr>
        <w:t>Whatever</w:t>
      </w:r>
      <w:r w:rsidR="000B5EEA" w:rsidRPr="0079517F">
        <w:rPr>
          <w:rFonts w:ascii="Century Gothic" w:hAnsi="Century Gothic"/>
          <w:sz w:val="20"/>
          <w:szCs w:val="20"/>
        </w:rPr>
        <w:t xml:space="preserve"> you require</w:t>
      </w:r>
      <w:r w:rsidR="00226A1D">
        <w:rPr>
          <w:rFonts w:ascii="Century Gothic" w:hAnsi="Century Gothic"/>
          <w:sz w:val="20"/>
          <w:szCs w:val="20"/>
        </w:rPr>
        <w:t>,</w:t>
      </w:r>
      <w:r w:rsidR="000B5EEA" w:rsidRPr="0079517F">
        <w:rPr>
          <w:rFonts w:ascii="Century Gothic" w:hAnsi="Century Gothic"/>
          <w:sz w:val="20"/>
          <w:szCs w:val="20"/>
        </w:rPr>
        <w:t xml:space="preserve"> great or small</w:t>
      </w:r>
      <w:r w:rsidR="00226A1D">
        <w:rPr>
          <w:rFonts w:ascii="Century Gothic" w:hAnsi="Century Gothic"/>
          <w:sz w:val="20"/>
          <w:szCs w:val="20"/>
        </w:rPr>
        <w:t>,</w:t>
      </w:r>
      <w:r w:rsidR="000B5EEA" w:rsidRPr="0079517F">
        <w:rPr>
          <w:rFonts w:ascii="Century Gothic" w:hAnsi="Century Gothic"/>
          <w:sz w:val="20"/>
          <w:szCs w:val="20"/>
        </w:rPr>
        <w:t xml:space="preserve"> we promise to ensure an outstanding event in our beautiful province, Newfoundland and Labrador. Thank you for allowing us the opportunity to work together!</w:t>
      </w:r>
    </w:p>
    <w:p w:rsidR="00A67867" w:rsidRDefault="00A67867" w:rsidP="000234D3">
      <w:pPr>
        <w:rPr>
          <w:rFonts w:ascii="Century Gothic" w:hAnsi="Century Gothic" w:cs="Century Gothic"/>
          <w:b/>
          <w:color w:val="C00000"/>
          <w:sz w:val="28"/>
          <w:szCs w:val="28"/>
        </w:rPr>
      </w:pPr>
    </w:p>
    <w:p w:rsidR="00963539" w:rsidRPr="0079517F" w:rsidRDefault="00DF64B8" w:rsidP="000234D3">
      <w:pPr>
        <w:rPr>
          <w:rFonts w:ascii="Century Gothic" w:hAnsi="Century Gothic" w:cs="Century Gothic"/>
          <w:b/>
          <w:color w:val="C00000"/>
          <w:sz w:val="28"/>
          <w:szCs w:val="28"/>
        </w:rPr>
      </w:pPr>
      <w:r w:rsidRPr="0079517F">
        <w:rPr>
          <w:rFonts w:ascii="Century Gothic" w:hAnsi="Century Gothic" w:cs="Century Gothic"/>
          <w:b/>
          <w:color w:val="C00000"/>
          <w:sz w:val="28"/>
          <w:szCs w:val="28"/>
        </w:rPr>
        <w:t>Labo</w:t>
      </w:r>
      <w:r w:rsidR="00E87B40" w:rsidRPr="0079517F">
        <w:rPr>
          <w:rFonts w:ascii="Century Gothic" w:hAnsi="Century Gothic" w:cs="Century Gothic"/>
          <w:b/>
          <w:color w:val="C00000"/>
          <w:sz w:val="28"/>
          <w:szCs w:val="28"/>
        </w:rPr>
        <w:t>u</w:t>
      </w:r>
      <w:r w:rsidR="00E3427F" w:rsidRPr="0079517F">
        <w:rPr>
          <w:rFonts w:ascii="Century Gothic" w:hAnsi="Century Gothic" w:cs="Century Gothic"/>
          <w:b/>
          <w:color w:val="C00000"/>
          <w:sz w:val="28"/>
          <w:szCs w:val="28"/>
        </w:rPr>
        <w:t>r</w:t>
      </w:r>
    </w:p>
    <w:p w:rsidR="00E3427F" w:rsidRPr="0079517F" w:rsidRDefault="00DF64B8" w:rsidP="000234D3">
      <w:pPr>
        <w:rPr>
          <w:rFonts w:ascii="Century Gothic" w:hAnsi="Century Gothic" w:cs="Century Gothic"/>
          <w:b/>
          <w:color w:val="C00000"/>
          <w:sz w:val="20"/>
          <w:szCs w:val="20"/>
        </w:rPr>
      </w:pPr>
      <w:r w:rsidRPr="0079517F">
        <w:rPr>
          <w:rFonts w:ascii="Century Gothic" w:hAnsi="Century Gothic" w:cs="Century Gothic"/>
          <w:sz w:val="20"/>
          <w:szCs w:val="20"/>
        </w:rPr>
        <w:t>Labo</w:t>
      </w:r>
      <w:r w:rsidR="00E87B40" w:rsidRPr="0079517F">
        <w:rPr>
          <w:rFonts w:ascii="Century Gothic" w:hAnsi="Century Gothic" w:cs="Century Gothic"/>
          <w:sz w:val="20"/>
          <w:szCs w:val="20"/>
        </w:rPr>
        <w:t>u</w:t>
      </w:r>
      <w:r w:rsidR="00E3427F" w:rsidRPr="0079517F">
        <w:rPr>
          <w:rFonts w:ascii="Century Gothic" w:hAnsi="Century Gothic" w:cs="Century Gothic"/>
          <w:sz w:val="20"/>
          <w:szCs w:val="20"/>
        </w:rPr>
        <w:t>r is available upon request. Please contact Brad Hollett at</w:t>
      </w:r>
      <w:r w:rsidR="00851228" w:rsidRPr="0079517F">
        <w:rPr>
          <w:rFonts w:ascii="Century Gothic" w:hAnsi="Century Gothic" w:cs="Century Gothic"/>
          <w:sz w:val="20"/>
          <w:szCs w:val="20"/>
        </w:rPr>
        <w:t xml:space="preserve"> </w:t>
      </w:r>
      <w:hyperlink r:id="rId12" w:history="1">
        <w:r w:rsidR="001D0C31" w:rsidRPr="00DB3C66">
          <w:rPr>
            <w:rStyle w:val="Hyperlink"/>
            <w:rFonts w:ascii="Century Gothic" w:hAnsi="Century Gothic" w:cs="Century Gothic"/>
            <w:sz w:val="20"/>
            <w:szCs w:val="20"/>
          </w:rPr>
          <w:t>bhollett@canadianavinc.com</w:t>
        </w:r>
      </w:hyperlink>
      <w:r w:rsidR="00E3427F" w:rsidRPr="0079517F">
        <w:rPr>
          <w:rFonts w:ascii="Century Gothic" w:hAnsi="Century Gothic" w:cs="Century Gothic"/>
          <w:sz w:val="20"/>
          <w:szCs w:val="20"/>
        </w:rPr>
        <w:t xml:space="preserve"> for </w:t>
      </w:r>
      <w:r w:rsidR="009F2C60" w:rsidRPr="0079517F">
        <w:rPr>
          <w:rFonts w:ascii="Century Gothic" w:hAnsi="Century Gothic" w:cs="Century Gothic"/>
          <w:sz w:val="20"/>
          <w:szCs w:val="20"/>
        </w:rPr>
        <w:t xml:space="preserve">a </w:t>
      </w:r>
      <w:r w:rsidR="00E3427F" w:rsidRPr="0079517F">
        <w:rPr>
          <w:rFonts w:ascii="Century Gothic" w:hAnsi="Century Gothic" w:cs="Century Gothic"/>
          <w:sz w:val="20"/>
          <w:szCs w:val="20"/>
        </w:rPr>
        <w:t>quote.</w:t>
      </w:r>
    </w:p>
    <w:p w:rsidR="00FF6288" w:rsidRDefault="00FF6288" w:rsidP="00C646FC">
      <w:pPr>
        <w:rPr>
          <w:rFonts w:ascii="Century Gothic" w:hAnsi="Century Gothic"/>
          <w:b/>
          <w:color w:val="AF273D"/>
          <w:sz w:val="28"/>
          <w:szCs w:val="28"/>
        </w:rPr>
      </w:pPr>
    </w:p>
    <w:p w:rsidR="00A04FE1" w:rsidRDefault="00D860F1" w:rsidP="00A04FE1">
      <w:pPr>
        <w:spacing w:line="480" w:lineRule="auto"/>
        <w:rPr>
          <w:rFonts w:ascii="Century Gothic" w:hAnsi="Century Gothic"/>
          <w:b/>
          <w:color w:val="AF273D"/>
          <w:sz w:val="28"/>
          <w:szCs w:val="28"/>
        </w:rPr>
      </w:pPr>
      <w:r>
        <w:rPr>
          <w:rFonts w:ascii="Century Gothic" w:hAnsi="Century Gothic"/>
          <w:b/>
          <w:color w:val="AF273D"/>
          <w:sz w:val="28"/>
          <w:szCs w:val="28"/>
        </w:rPr>
        <w:t>Material Handling/Shipping Instructions</w:t>
      </w:r>
    </w:p>
    <w:p w:rsidR="00617476" w:rsidRPr="00617476" w:rsidRDefault="00D860F1" w:rsidP="00D860F1">
      <w:pPr>
        <w:pStyle w:val="ListParagraph"/>
        <w:numPr>
          <w:ilvl w:val="0"/>
          <w:numId w:val="24"/>
        </w:numPr>
        <w:rPr>
          <w:rFonts w:ascii="Century Gothic" w:hAnsi="Century Gothic"/>
          <w:b/>
          <w:color w:val="000000" w:themeColor="text1"/>
        </w:rPr>
      </w:pPr>
      <w:r w:rsidRPr="00A04FE1">
        <w:rPr>
          <w:rFonts w:ascii="Century Gothic" w:hAnsi="Century Gothic"/>
          <w:color w:val="000000" w:themeColor="text1"/>
        </w:rPr>
        <w:t xml:space="preserve">Please ship all </w:t>
      </w:r>
      <w:r w:rsidR="00A04FE1">
        <w:rPr>
          <w:rFonts w:ascii="Century Gothic" w:hAnsi="Century Gothic"/>
          <w:color w:val="000000" w:themeColor="text1"/>
        </w:rPr>
        <w:t xml:space="preserve">pieces of </w:t>
      </w:r>
      <w:r w:rsidRPr="00A04FE1">
        <w:rPr>
          <w:rFonts w:ascii="Century Gothic" w:hAnsi="Century Gothic"/>
          <w:color w:val="000000" w:themeColor="text1"/>
        </w:rPr>
        <w:t>freight to our warehouse (22 Pea</w:t>
      </w:r>
      <w:r w:rsidR="0080633C">
        <w:rPr>
          <w:rFonts w:ascii="Century Gothic" w:hAnsi="Century Gothic"/>
          <w:color w:val="000000" w:themeColor="text1"/>
        </w:rPr>
        <w:t>r</w:t>
      </w:r>
      <w:r w:rsidRPr="00A04FE1">
        <w:rPr>
          <w:rFonts w:ascii="Century Gothic" w:hAnsi="Century Gothic"/>
          <w:color w:val="000000" w:themeColor="text1"/>
        </w:rPr>
        <w:t>l Place, St. John’s NL, A1E 4P3).</w:t>
      </w:r>
      <w:r w:rsidR="00A04FE1" w:rsidRPr="00A04FE1">
        <w:rPr>
          <w:rFonts w:ascii="Century Gothic" w:hAnsi="Century Gothic"/>
          <w:color w:val="000000" w:themeColor="text1"/>
        </w:rPr>
        <w:t xml:space="preserve"> </w:t>
      </w:r>
      <w:r w:rsidR="00A04FE1">
        <w:rPr>
          <w:rFonts w:ascii="Century Gothic" w:hAnsi="Century Gothic"/>
          <w:color w:val="000000" w:themeColor="text1"/>
        </w:rPr>
        <w:t xml:space="preserve"> </w:t>
      </w:r>
    </w:p>
    <w:p w:rsidR="00617476" w:rsidRDefault="00617476" w:rsidP="00617476">
      <w:pPr>
        <w:pStyle w:val="ListParagraph"/>
        <w:rPr>
          <w:rFonts w:ascii="Century Gothic" w:hAnsi="Century Gothic"/>
          <w:b/>
          <w:color w:val="000000" w:themeColor="text1"/>
        </w:rPr>
      </w:pPr>
    </w:p>
    <w:p w:rsidR="00D860F1" w:rsidRPr="00617476" w:rsidRDefault="00574D42" w:rsidP="00617476">
      <w:pPr>
        <w:pStyle w:val="ListParagraph"/>
        <w:rPr>
          <w:rFonts w:ascii="Century Gothic" w:hAnsi="Century Gothic"/>
          <w:b/>
          <w:color w:val="000000" w:themeColor="text1"/>
        </w:rPr>
      </w:pPr>
      <w:r>
        <w:rPr>
          <w:rFonts w:ascii="Century Gothic" w:hAnsi="Century Gothic"/>
          <w:b/>
          <w:color w:val="000000" w:themeColor="text1"/>
        </w:rPr>
        <w:t>Note: All</w:t>
      </w:r>
      <w:r w:rsidR="00A04FE1" w:rsidRPr="00617476">
        <w:rPr>
          <w:rFonts w:ascii="Century Gothic" w:hAnsi="Century Gothic"/>
          <w:b/>
          <w:color w:val="000000" w:themeColor="text1"/>
        </w:rPr>
        <w:t xml:space="preserve"> pieces of freight MUST have the shipping labels in this document </w:t>
      </w:r>
      <w:r>
        <w:rPr>
          <w:rFonts w:ascii="Century Gothic" w:hAnsi="Century Gothic"/>
          <w:b/>
          <w:color w:val="000000" w:themeColor="text1"/>
        </w:rPr>
        <w:t xml:space="preserve">(see page 6) </w:t>
      </w:r>
      <w:r w:rsidR="00A04FE1" w:rsidRPr="00617476">
        <w:rPr>
          <w:rFonts w:ascii="Century Gothic" w:hAnsi="Century Gothic"/>
          <w:b/>
          <w:color w:val="000000" w:themeColor="text1"/>
        </w:rPr>
        <w:t xml:space="preserve">attached to them in order to properly identify and transport your items. </w:t>
      </w:r>
    </w:p>
    <w:p w:rsidR="00A04FE1" w:rsidRPr="00A04FE1" w:rsidRDefault="00A04FE1" w:rsidP="00A04FE1">
      <w:pPr>
        <w:pStyle w:val="ListParagraph"/>
        <w:rPr>
          <w:rFonts w:ascii="Century Gothic" w:hAnsi="Century Gothic"/>
          <w:b/>
          <w:color w:val="000000" w:themeColor="text1"/>
        </w:rPr>
      </w:pPr>
    </w:p>
    <w:p w:rsidR="00D860F1" w:rsidRPr="00A04FE1" w:rsidRDefault="00A04FE1" w:rsidP="00D860F1">
      <w:pPr>
        <w:pStyle w:val="ListParagraph"/>
        <w:numPr>
          <w:ilvl w:val="0"/>
          <w:numId w:val="24"/>
        </w:numPr>
        <w:rPr>
          <w:rFonts w:ascii="Century Gothic" w:hAnsi="Century Gothic"/>
          <w:b/>
          <w:color w:val="000000" w:themeColor="text1"/>
        </w:rPr>
      </w:pPr>
      <w:r>
        <w:rPr>
          <w:rFonts w:ascii="Century Gothic" w:hAnsi="Century Gothic"/>
          <w:color w:val="000000" w:themeColor="text1"/>
        </w:rPr>
        <w:t>We will transport your items directly to the venue and</w:t>
      </w:r>
      <w:r w:rsidR="002310EB">
        <w:rPr>
          <w:rFonts w:ascii="Century Gothic" w:hAnsi="Century Gothic"/>
          <w:color w:val="000000" w:themeColor="text1"/>
        </w:rPr>
        <w:t>/</w:t>
      </w:r>
      <w:r>
        <w:rPr>
          <w:rFonts w:ascii="Century Gothic" w:hAnsi="Century Gothic"/>
          <w:color w:val="000000" w:themeColor="text1"/>
        </w:rPr>
        <w:t>or your booth. After the conference we will transport your items back to our warehouse.</w:t>
      </w:r>
    </w:p>
    <w:p w:rsidR="00A04FE1" w:rsidRPr="00A04FE1" w:rsidRDefault="00A04FE1" w:rsidP="00A04FE1">
      <w:pPr>
        <w:pStyle w:val="ListParagraph"/>
        <w:rPr>
          <w:rFonts w:ascii="Century Gothic" w:hAnsi="Century Gothic"/>
          <w:b/>
          <w:color w:val="000000" w:themeColor="text1"/>
        </w:rPr>
      </w:pPr>
    </w:p>
    <w:p w:rsidR="00A04FE1" w:rsidRPr="00A04FE1" w:rsidRDefault="00A04FE1" w:rsidP="00D860F1">
      <w:pPr>
        <w:pStyle w:val="ListParagraph"/>
        <w:numPr>
          <w:ilvl w:val="0"/>
          <w:numId w:val="24"/>
        </w:numPr>
        <w:rPr>
          <w:rFonts w:ascii="Century Gothic" w:hAnsi="Century Gothic"/>
          <w:b/>
          <w:color w:val="000000" w:themeColor="text1"/>
        </w:rPr>
      </w:pPr>
      <w:r>
        <w:rPr>
          <w:rFonts w:ascii="Century Gothic" w:hAnsi="Century Gothic"/>
          <w:color w:val="000000" w:themeColor="text1"/>
        </w:rPr>
        <w:t xml:space="preserve">After the conference you must arrange for the pickup of your freight and send any waybills to </w:t>
      </w:r>
      <w:hyperlink r:id="rId13" w:history="1">
        <w:r w:rsidRPr="007914E3">
          <w:rPr>
            <w:rStyle w:val="Hyperlink"/>
            <w:rFonts w:ascii="Century Gothic" w:hAnsi="Century Gothic"/>
          </w:rPr>
          <w:t>slee@canadianavinc.com</w:t>
        </w:r>
      </w:hyperlink>
      <w:r>
        <w:rPr>
          <w:rFonts w:ascii="Century Gothic" w:hAnsi="Century Gothic"/>
          <w:color w:val="000000" w:themeColor="text1"/>
        </w:rPr>
        <w:t>.</w:t>
      </w:r>
    </w:p>
    <w:p w:rsidR="00A04FE1" w:rsidRPr="00A04FE1" w:rsidRDefault="00A04FE1" w:rsidP="00A04FE1">
      <w:pPr>
        <w:pStyle w:val="ListParagraph"/>
        <w:rPr>
          <w:rFonts w:ascii="Century Gothic" w:hAnsi="Century Gothic"/>
          <w:b/>
          <w:color w:val="000000" w:themeColor="text1"/>
        </w:rPr>
      </w:pPr>
    </w:p>
    <w:p w:rsidR="00A04FE1" w:rsidRPr="00D860F1" w:rsidRDefault="00A04FE1" w:rsidP="00A04FE1">
      <w:pPr>
        <w:pStyle w:val="ListParagraph"/>
        <w:rPr>
          <w:rFonts w:ascii="Century Gothic" w:hAnsi="Century Gothic"/>
          <w:b/>
          <w:color w:val="000000" w:themeColor="text1"/>
        </w:rPr>
      </w:pPr>
    </w:p>
    <w:p w:rsidR="001D0C31" w:rsidRDefault="001D0C31" w:rsidP="00C646FC">
      <w:pPr>
        <w:rPr>
          <w:rFonts w:ascii="Century Gothic" w:hAnsi="Century Gothic"/>
          <w:b/>
          <w:color w:val="AF273D"/>
          <w:sz w:val="28"/>
          <w:szCs w:val="28"/>
        </w:rPr>
      </w:pPr>
    </w:p>
    <w:p w:rsidR="001D0C31" w:rsidRDefault="001D0C31" w:rsidP="00C646FC">
      <w:pPr>
        <w:rPr>
          <w:rFonts w:ascii="Century Gothic" w:hAnsi="Century Gothic"/>
          <w:b/>
          <w:color w:val="AF273D"/>
          <w:sz w:val="28"/>
          <w:szCs w:val="28"/>
        </w:rPr>
      </w:pPr>
    </w:p>
    <w:p w:rsidR="001D0C31" w:rsidRDefault="001D0C31" w:rsidP="00C646FC">
      <w:pPr>
        <w:rPr>
          <w:rFonts w:ascii="Century Gothic" w:hAnsi="Century Gothic"/>
          <w:b/>
          <w:color w:val="AF273D"/>
          <w:sz w:val="28"/>
          <w:szCs w:val="28"/>
        </w:rPr>
      </w:pPr>
    </w:p>
    <w:p w:rsidR="003B360A" w:rsidRDefault="003B360A" w:rsidP="00C646FC">
      <w:pPr>
        <w:rPr>
          <w:rFonts w:ascii="Century Gothic" w:hAnsi="Century Gothic"/>
          <w:b/>
          <w:color w:val="AF273D"/>
          <w:sz w:val="28"/>
          <w:szCs w:val="28"/>
        </w:rPr>
      </w:pPr>
    </w:p>
    <w:p w:rsidR="00AC458C" w:rsidRPr="0079517F" w:rsidRDefault="00DF64B8" w:rsidP="00C646FC">
      <w:pPr>
        <w:rPr>
          <w:rFonts w:ascii="Century Gothic" w:hAnsi="Century Gothic"/>
          <w:b/>
          <w:bCs/>
          <w:color w:val="C00000"/>
          <w:sz w:val="28"/>
          <w:szCs w:val="28"/>
          <w:u w:val="single"/>
        </w:rPr>
      </w:pPr>
      <w:r w:rsidRPr="0079517F">
        <w:rPr>
          <w:rFonts w:ascii="Century Gothic" w:hAnsi="Century Gothic"/>
          <w:b/>
          <w:color w:val="AF273D"/>
          <w:sz w:val="28"/>
          <w:szCs w:val="28"/>
        </w:rPr>
        <w:lastRenderedPageBreak/>
        <w:t>M</w:t>
      </w:r>
      <w:r w:rsidR="00D02C67" w:rsidRPr="0079517F">
        <w:rPr>
          <w:rFonts w:ascii="Century Gothic" w:hAnsi="Century Gothic"/>
          <w:b/>
          <w:color w:val="AF273D"/>
          <w:sz w:val="28"/>
          <w:szCs w:val="28"/>
        </w:rPr>
        <w:t>aterial H</w:t>
      </w:r>
      <w:r w:rsidR="00AC458C" w:rsidRPr="0079517F">
        <w:rPr>
          <w:rFonts w:ascii="Century Gothic" w:hAnsi="Century Gothic"/>
          <w:b/>
          <w:color w:val="AF273D"/>
          <w:sz w:val="28"/>
          <w:szCs w:val="28"/>
        </w:rPr>
        <w:t>andling</w:t>
      </w:r>
      <w:r w:rsidR="00BB07CB" w:rsidRPr="0079517F">
        <w:rPr>
          <w:rFonts w:ascii="Century Gothic" w:hAnsi="Century Gothic"/>
          <w:b/>
          <w:color w:val="AF273D"/>
          <w:sz w:val="28"/>
          <w:szCs w:val="28"/>
        </w:rPr>
        <w:t xml:space="preserve"> </w:t>
      </w:r>
    </w:p>
    <w:p w:rsidR="00C04C05" w:rsidRPr="00E25225" w:rsidRDefault="00C04C05" w:rsidP="00963539">
      <w:pPr>
        <w:autoSpaceDE w:val="0"/>
        <w:autoSpaceDN w:val="0"/>
        <w:adjustRightInd w:val="0"/>
        <w:spacing w:after="0" w:line="240" w:lineRule="auto"/>
        <w:jc w:val="both"/>
        <w:rPr>
          <w:rFonts w:ascii="Century Gothic" w:hAnsi="Century Gothic" w:cs="ArialMT"/>
          <w:sz w:val="20"/>
          <w:szCs w:val="20"/>
          <w:lang w:val="en-CA" w:eastAsia="en-CA"/>
        </w:rPr>
      </w:pPr>
      <w:r w:rsidRPr="00E25225">
        <w:rPr>
          <w:rFonts w:ascii="Century Gothic" w:hAnsi="Century Gothic" w:cs="ArialMT"/>
          <w:sz w:val="20"/>
          <w:szCs w:val="20"/>
          <w:lang w:val="en-CA" w:eastAsia="en-CA"/>
        </w:rPr>
        <w:t>Material Handling is the unloading of your exhibit materials, delivery to your</w:t>
      </w:r>
      <w:r w:rsidR="00E25A92" w:rsidRPr="00E25225">
        <w:rPr>
          <w:rFonts w:ascii="Century Gothic" w:hAnsi="Century Gothic" w:cs="ArialMT"/>
          <w:sz w:val="20"/>
          <w:szCs w:val="20"/>
          <w:lang w:val="en-CA" w:eastAsia="en-CA"/>
        </w:rPr>
        <w:t xml:space="preserve"> </w:t>
      </w:r>
      <w:r w:rsidRPr="00E25225">
        <w:rPr>
          <w:rFonts w:ascii="Century Gothic" w:hAnsi="Century Gothic" w:cs="ArialMT"/>
          <w:sz w:val="20"/>
          <w:szCs w:val="20"/>
          <w:lang w:val="en-CA" w:eastAsia="en-CA"/>
        </w:rPr>
        <w:t>booth, handling of empty containers to and from storage, and removal of</w:t>
      </w:r>
      <w:r w:rsidR="00E25A92" w:rsidRPr="00E25225">
        <w:rPr>
          <w:rFonts w:ascii="Century Gothic" w:hAnsi="Century Gothic" w:cs="ArialMT"/>
          <w:sz w:val="20"/>
          <w:szCs w:val="20"/>
          <w:lang w:val="en-CA" w:eastAsia="en-CA"/>
        </w:rPr>
        <w:t xml:space="preserve"> </w:t>
      </w:r>
      <w:r w:rsidRPr="00E25225">
        <w:rPr>
          <w:rFonts w:ascii="Century Gothic" w:hAnsi="Century Gothic" w:cs="ArialMT"/>
          <w:sz w:val="20"/>
          <w:szCs w:val="20"/>
          <w:lang w:val="en-CA" w:eastAsia="en-CA"/>
        </w:rPr>
        <w:t>your materials from your booth for reloading onto your outbound carrier.</w:t>
      </w:r>
      <w:r w:rsidR="00E25A92" w:rsidRPr="00E25225">
        <w:rPr>
          <w:rFonts w:ascii="Century Gothic" w:hAnsi="Century Gothic" w:cs="ArialMT"/>
          <w:sz w:val="20"/>
          <w:szCs w:val="20"/>
          <w:lang w:val="en-CA" w:eastAsia="en-CA"/>
        </w:rPr>
        <w:t xml:space="preserve"> </w:t>
      </w:r>
      <w:r w:rsidRPr="00E25225">
        <w:rPr>
          <w:rFonts w:ascii="Century Gothic" w:hAnsi="Century Gothic" w:cs="ArialMT"/>
          <w:sz w:val="20"/>
          <w:szCs w:val="20"/>
          <w:lang w:val="en-CA" w:eastAsia="en-CA"/>
        </w:rPr>
        <w:t>This is not to be confused with the cost to transport your exhibit material to</w:t>
      </w:r>
      <w:r w:rsidR="00E25A92" w:rsidRPr="00E25225">
        <w:rPr>
          <w:rFonts w:ascii="Century Gothic" w:hAnsi="Century Gothic" w:cs="ArialMT"/>
          <w:sz w:val="20"/>
          <w:szCs w:val="20"/>
          <w:lang w:val="en-CA" w:eastAsia="en-CA"/>
        </w:rPr>
        <w:t xml:space="preserve"> </w:t>
      </w:r>
      <w:r w:rsidRPr="00E25225">
        <w:rPr>
          <w:rFonts w:ascii="Century Gothic" w:hAnsi="Century Gothic" w:cs="ArialMT"/>
          <w:sz w:val="20"/>
          <w:szCs w:val="20"/>
          <w:lang w:val="en-CA" w:eastAsia="en-CA"/>
        </w:rPr>
        <w:t>and from the event.</w:t>
      </w:r>
    </w:p>
    <w:p w:rsidR="00F80119" w:rsidRPr="00E25225" w:rsidRDefault="00F80119" w:rsidP="00963539">
      <w:pPr>
        <w:autoSpaceDE w:val="0"/>
        <w:autoSpaceDN w:val="0"/>
        <w:adjustRightInd w:val="0"/>
        <w:spacing w:after="0" w:line="240" w:lineRule="auto"/>
        <w:jc w:val="both"/>
        <w:rPr>
          <w:rFonts w:ascii="Century Gothic" w:hAnsi="Century Gothic"/>
          <w:b/>
          <w:sz w:val="20"/>
          <w:szCs w:val="20"/>
          <w:lang w:val="en-CA"/>
        </w:rPr>
      </w:pPr>
    </w:p>
    <w:p w:rsidR="00C04C05" w:rsidRPr="00E25225" w:rsidRDefault="00C04C05" w:rsidP="00963539">
      <w:pPr>
        <w:autoSpaceDE w:val="0"/>
        <w:autoSpaceDN w:val="0"/>
        <w:adjustRightInd w:val="0"/>
        <w:spacing w:after="0" w:line="240" w:lineRule="auto"/>
        <w:jc w:val="both"/>
        <w:rPr>
          <w:rFonts w:ascii="Century Gothic" w:hAnsi="Century Gothic" w:cs="Arial-BoldMT"/>
          <w:b/>
          <w:bCs/>
          <w:sz w:val="20"/>
          <w:szCs w:val="20"/>
          <w:u w:val="single"/>
          <w:lang w:val="en-CA" w:eastAsia="en-CA"/>
        </w:rPr>
      </w:pPr>
      <w:r w:rsidRPr="00E25225">
        <w:rPr>
          <w:rFonts w:ascii="Century Gothic" w:hAnsi="Century Gothic" w:cs="Arial-BoldMT"/>
          <w:b/>
          <w:bCs/>
          <w:sz w:val="20"/>
          <w:szCs w:val="20"/>
          <w:u w:val="single"/>
          <w:lang w:val="en-CA" w:eastAsia="en-CA"/>
        </w:rPr>
        <w:t xml:space="preserve">Estimating </w:t>
      </w:r>
      <w:r w:rsidR="00F80119" w:rsidRPr="00E25225">
        <w:rPr>
          <w:rFonts w:ascii="Century Gothic" w:hAnsi="Century Gothic" w:cs="Arial-BoldMT"/>
          <w:b/>
          <w:bCs/>
          <w:sz w:val="20"/>
          <w:szCs w:val="20"/>
          <w:u w:val="single"/>
          <w:lang w:val="en-CA" w:eastAsia="en-CA"/>
        </w:rPr>
        <w:t xml:space="preserve">Shipping and </w:t>
      </w:r>
      <w:r w:rsidRPr="00E25225">
        <w:rPr>
          <w:rFonts w:ascii="Century Gothic" w:hAnsi="Century Gothic" w:cs="Arial-BoldMT"/>
          <w:b/>
          <w:bCs/>
          <w:sz w:val="20"/>
          <w:szCs w:val="20"/>
          <w:u w:val="single"/>
          <w:lang w:val="en-CA" w:eastAsia="en-CA"/>
        </w:rPr>
        <w:t>Material Handling Charges</w:t>
      </w:r>
    </w:p>
    <w:p w:rsidR="00183104" w:rsidRPr="00E25225" w:rsidRDefault="00183104" w:rsidP="00183104">
      <w:pPr>
        <w:autoSpaceDE w:val="0"/>
        <w:autoSpaceDN w:val="0"/>
        <w:adjustRightInd w:val="0"/>
        <w:spacing w:after="0" w:line="240" w:lineRule="auto"/>
        <w:jc w:val="both"/>
        <w:rPr>
          <w:rFonts w:ascii="Century Gothic" w:hAnsi="Century Gothic" w:cs="Arial-BoldMT"/>
          <w:b/>
          <w:bCs/>
          <w:sz w:val="20"/>
          <w:szCs w:val="20"/>
          <w:u w:val="single"/>
          <w:lang w:val="en-CA" w:eastAsia="en-CA"/>
        </w:rPr>
      </w:pPr>
    </w:p>
    <w:p w:rsidR="006B2B8F" w:rsidRPr="00E25225" w:rsidRDefault="00C04C05" w:rsidP="00963539">
      <w:pPr>
        <w:autoSpaceDE w:val="0"/>
        <w:autoSpaceDN w:val="0"/>
        <w:adjustRightInd w:val="0"/>
        <w:spacing w:after="0" w:line="240" w:lineRule="auto"/>
        <w:jc w:val="both"/>
        <w:rPr>
          <w:rFonts w:ascii="Century Gothic" w:hAnsi="Century Gothic" w:cs="ArialMT"/>
          <w:sz w:val="20"/>
          <w:szCs w:val="20"/>
          <w:lang w:val="en-CA" w:eastAsia="en-CA"/>
        </w:rPr>
      </w:pPr>
      <w:r w:rsidRPr="00E25225">
        <w:rPr>
          <w:rFonts w:ascii="Century Gothic" w:hAnsi="Century Gothic" w:cs="ArialMT"/>
          <w:sz w:val="20"/>
          <w:szCs w:val="20"/>
          <w:lang w:val="en-CA" w:eastAsia="en-CA"/>
        </w:rPr>
        <w:t xml:space="preserve">Handling charges are based on the weight of the freight. </w:t>
      </w:r>
      <w:r w:rsidRPr="00E25225">
        <w:rPr>
          <w:rFonts w:ascii="Century Gothic" w:hAnsi="Century Gothic"/>
          <w:sz w:val="20"/>
          <w:szCs w:val="20"/>
          <w:u w:val="single"/>
          <w:lang w:val="en-CA"/>
        </w:rPr>
        <w:t>Shipments are</w:t>
      </w:r>
      <w:r w:rsidR="00E25A92" w:rsidRPr="00E25225">
        <w:rPr>
          <w:rFonts w:ascii="Century Gothic" w:hAnsi="Century Gothic"/>
          <w:sz w:val="20"/>
          <w:szCs w:val="20"/>
          <w:u w:val="single"/>
          <w:lang w:val="en-CA"/>
        </w:rPr>
        <w:t xml:space="preserve"> </w:t>
      </w:r>
      <w:r w:rsidRPr="00E25225">
        <w:rPr>
          <w:rFonts w:ascii="Century Gothic" w:hAnsi="Century Gothic"/>
          <w:sz w:val="20"/>
          <w:szCs w:val="20"/>
          <w:u w:val="single"/>
          <w:lang w:val="en-CA"/>
        </w:rPr>
        <w:t xml:space="preserve">billed by the </w:t>
      </w:r>
      <w:r w:rsidR="00B57774">
        <w:rPr>
          <w:rFonts w:ascii="Century Gothic" w:hAnsi="Century Gothic"/>
          <w:sz w:val="20"/>
          <w:szCs w:val="20"/>
          <w:u w:val="single"/>
          <w:lang w:val="en-CA"/>
        </w:rPr>
        <w:t>CWT</w:t>
      </w:r>
      <w:r w:rsidRPr="00E25225">
        <w:rPr>
          <w:rFonts w:ascii="Century Gothic" w:hAnsi="Century Gothic"/>
          <w:sz w:val="20"/>
          <w:szCs w:val="20"/>
          <w:u w:val="single"/>
          <w:lang w:val="en-CA"/>
        </w:rPr>
        <w:t xml:space="preserve"> and rounded up to the nearest hundred</w:t>
      </w:r>
      <w:r w:rsidRPr="00E25225">
        <w:rPr>
          <w:rFonts w:ascii="Century Gothic" w:hAnsi="Century Gothic" w:cs="ArialMT"/>
          <w:sz w:val="20"/>
          <w:szCs w:val="20"/>
          <w:lang w:val="en-CA" w:eastAsia="en-CA"/>
        </w:rPr>
        <w:t>.</w:t>
      </w:r>
      <w:r w:rsidR="00E25A92" w:rsidRPr="00E25225">
        <w:rPr>
          <w:rFonts w:ascii="Century Gothic" w:hAnsi="Century Gothic" w:cs="ArialMT"/>
          <w:sz w:val="20"/>
          <w:szCs w:val="20"/>
          <w:lang w:val="en-CA" w:eastAsia="en-CA"/>
        </w:rPr>
        <w:t xml:space="preserve"> </w:t>
      </w:r>
      <w:r w:rsidR="00067978" w:rsidRPr="00E25225">
        <w:rPr>
          <w:rFonts w:ascii="Century Gothic" w:hAnsi="Century Gothic" w:cs="ArialMT"/>
          <w:sz w:val="20"/>
          <w:szCs w:val="20"/>
          <w:lang w:val="en-CA" w:eastAsia="en-CA"/>
        </w:rPr>
        <w:t>A m</w:t>
      </w:r>
      <w:r w:rsidRPr="00E25225">
        <w:rPr>
          <w:rFonts w:ascii="Century Gothic" w:hAnsi="Century Gothic" w:cs="ArialMT"/>
          <w:sz w:val="20"/>
          <w:szCs w:val="20"/>
          <w:lang w:val="en-CA" w:eastAsia="en-CA"/>
        </w:rPr>
        <w:t xml:space="preserve">inimum </w:t>
      </w:r>
      <w:r w:rsidR="00067978" w:rsidRPr="00E25225">
        <w:rPr>
          <w:rFonts w:ascii="Century Gothic" w:hAnsi="Century Gothic" w:cs="ArialMT"/>
          <w:sz w:val="20"/>
          <w:szCs w:val="20"/>
          <w:lang w:val="en-CA" w:eastAsia="en-CA"/>
        </w:rPr>
        <w:t xml:space="preserve">charge </w:t>
      </w:r>
      <w:r w:rsidRPr="00E25225">
        <w:rPr>
          <w:rFonts w:ascii="Century Gothic" w:hAnsi="Century Gothic" w:cs="ArialMT"/>
          <w:sz w:val="20"/>
          <w:szCs w:val="20"/>
          <w:lang w:val="en-CA" w:eastAsia="en-CA"/>
        </w:rPr>
        <w:t xml:space="preserve">per shipment may </w:t>
      </w:r>
      <w:r w:rsidR="00087CAC" w:rsidRPr="00E25225">
        <w:rPr>
          <w:rFonts w:ascii="Century Gothic" w:hAnsi="Century Gothic" w:cs="ArialMT"/>
          <w:sz w:val="20"/>
          <w:szCs w:val="20"/>
          <w:lang w:val="en-CA" w:eastAsia="en-CA"/>
        </w:rPr>
        <w:t>apply;</w:t>
      </w:r>
      <w:r w:rsidRPr="00E25225">
        <w:rPr>
          <w:rFonts w:ascii="Century Gothic" w:hAnsi="Century Gothic" w:cs="ArialMT"/>
          <w:sz w:val="20"/>
          <w:szCs w:val="20"/>
          <w:lang w:val="en-CA" w:eastAsia="en-CA"/>
        </w:rPr>
        <w:t xml:space="preserve"> see enclosed Material Handling Order</w:t>
      </w:r>
      <w:r w:rsidR="00E25A92" w:rsidRPr="00E25225">
        <w:rPr>
          <w:rFonts w:ascii="Century Gothic" w:hAnsi="Century Gothic" w:cs="ArialMT"/>
          <w:sz w:val="20"/>
          <w:szCs w:val="20"/>
          <w:lang w:val="en-CA" w:eastAsia="en-CA"/>
        </w:rPr>
        <w:t xml:space="preserve"> </w:t>
      </w:r>
      <w:r w:rsidRPr="00E25225">
        <w:rPr>
          <w:rFonts w:ascii="Century Gothic" w:hAnsi="Century Gothic" w:cs="ArialMT"/>
          <w:sz w:val="20"/>
          <w:szCs w:val="20"/>
          <w:lang w:val="en-CA" w:eastAsia="en-CA"/>
        </w:rPr>
        <w:t xml:space="preserve">Form for details. </w:t>
      </w:r>
      <w:r w:rsidR="00EA6890" w:rsidRPr="00E25225">
        <w:rPr>
          <w:rFonts w:ascii="Century Gothic" w:hAnsi="Century Gothic" w:cs="ArialMT"/>
          <w:sz w:val="20"/>
          <w:szCs w:val="20"/>
          <w:lang w:val="en-CA" w:eastAsia="en-CA"/>
        </w:rPr>
        <w:t>A</w:t>
      </w:r>
      <w:r w:rsidRPr="00E25225">
        <w:rPr>
          <w:rFonts w:ascii="Century Gothic" w:hAnsi="Century Gothic" w:cs="ArialMT"/>
          <w:sz w:val="20"/>
          <w:szCs w:val="20"/>
          <w:lang w:val="en-CA" w:eastAsia="en-CA"/>
        </w:rPr>
        <w:t>ll shipping charges</w:t>
      </w:r>
      <w:r w:rsidR="00EA6890" w:rsidRPr="00E25225">
        <w:rPr>
          <w:rFonts w:ascii="Century Gothic" w:hAnsi="Century Gothic" w:cs="ArialMT"/>
          <w:sz w:val="20"/>
          <w:szCs w:val="20"/>
          <w:lang w:val="en-CA" w:eastAsia="en-CA"/>
        </w:rPr>
        <w:t xml:space="preserve"> must be prepaid</w:t>
      </w:r>
      <w:r w:rsidR="003D54D4" w:rsidRPr="00E25225">
        <w:rPr>
          <w:rFonts w:ascii="Century Gothic" w:hAnsi="Century Gothic" w:cs="ArialMT"/>
          <w:sz w:val="20"/>
          <w:szCs w:val="20"/>
          <w:lang w:val="en-CA" w:eastAsia="en-CA"/>
        </w:rPr>
        <w:t xml:space="preserve">. </w:t>
      </w:r>
      <w:r w:rsidR="006B2B8F" w:rsidRPr="00E25225">
        <w:rPr>
          <w:rFonts w:ascii="Century Gothic" w:hAnsi="Century Gothic" w:cs="ArialMT"/>
          <w:sz w:val="20"/>
          <w:szCs w:val="20"/>
          <w:lang w:val="en-CA" w:eastAsia="en-CA"/>
        </w:rPr>
        <w:t>CAV</w:t>
      </w:r>
      <w:r w:rsidR="009C5739" w:rsidRPr="00E25225">
        <w:rPr>
          <w:rFonts w:ascii="Century Gothic" w:hAnsi="Century Gothic" w:cs="ArialMT"/>
          <w:sz w:val="20"/>
          <w:szCs w:val="20"/>
          <w:lang w:val="en-CA" w:eastAsia="en-CA"/>
        </w:rPr>
        <w:t xml:space="preserve"> </w:t>
      </w:r>
      <w:r w:rsidR="003D54D4" w:rsidRPr="00E25225">
        <w:rPr>
          <w:rFonts w:ascii="Century Gothic" w:hAnsi="Century Gothic" w:cs="ArialMT"/>
          <w:sz w:val="20"/>
          <w:szCs w:val="20"/>
          <w:lang w:val="en-CA" w:eastAsia="en-CA"/>
        </w:rPr>
        <w:t xml:space="preserve">cannot accept </w:t>
      </w:r>
      <w:r w:rsidRPr="00E25225">
        <w:rPr>
          <w:rFonts w:ascii="Century Gothic" w:hAnsi="Century Gothic" w:cs="ArialMT"/>
          <w:sz w:val="20"/>
          <w:szCs w:val="20"/>
          <w:lang w:val="en-CA" w:eastAsia="en-CA"/>
        </w:rPr>
        <w:t xml:space="preserve">or be responsible for </w:t>
      </w:r>
      <w:r w:rsidR="00EA6890" w:rsidRPr="00E25225">
        <w:rPr>
          <w:rFonts w:ascii="Century Gothic" w:hAnsi="Century Gothic" w:cs="ArialMT"/>
          <w:sz w:val="20"/>
          <w:szCs w:val="20"/>
          <w:lang w:val="en-CA" w:eastAsia="en-CA"/>
        </w:rPr>
        <w:t xml:space="preserve">any </w:t>
      </w:r>
      <w:r w:rsidRPr="00E25225">
        <w:rPr>
          <w:rFonts w:ascii="Century Gothic" w:hAnsi="Century Gothic" w:cs="ArialMT"/>
          <w:sz w:val="20"/>
          <w:szCs w:val="20"/>
          <w:lang w:val="en-CA" w:eastAsia="en-CA"/>
        </w:rPr>
        <w:t>collect shipments</w:t>
      </w:r>
      <w:r w:rsidR="003D54D4" w:rsidRPr="00E25225">
        <w:rPr>
          <w:rFonts w:ascii="Century Gothic" w:hAnsi="Century Gothic" w:cs="ArialMT"/>
          <w:sz w:val="20"/>
          <w:szCs w:val="20"/>
          <w:lang w:val="en-CA" w:eastAsia="en-CA"/>
        </w:rPr>
        <w:t xml:space="preserve">. Crated and uncrated shipments </w:t>
      </w:r>
      <w:r w:rsidRPr="00E25225">
        <w:rPr>
          <w:rFonts w:ascii="Century Gothic" w:hAnsi="Century Gothic" w:cs="ArialMT"/>
          <w:sz w:val="20"/>
          <w:szCs w:val="20"/>
          <w:lang w:val="en-CA" w:eastAsia="en-CA"/>
        </w:rPr>
        <w:t>must be separated and clearly identified on your bill of lading.</w:t>
      </w:r>
    </w:p>
    <w:p w:rsidR="006B2B8F" w:rsidRPr="00E25225" w:rsidRDefault="006B2B8F" w:rsidP="0047539D">
      <w:pPr>
        <w:autoSpaceDE w:val="0"/>
        <w:autoSpaceDN w:val="0"/>
        <w:adjustRightInd w:val="0"/>
        <w:spacing w:after="0" w:line="240" w:lineRule="auto"/>
        <w:jc w:val="both"/>
        <w:rPr>
          <w:rFonts w:ascii="Century Gothic" w:hAnsi="Century Gothic" w:cs="ArialMT"/>
          <w:sz w:val="20"/>
          <w:szCs w:val="20"/>
          <w:lang w:val="en-CA" w:eastAsia="en-CA"/>
        </w:rPr>
      </w:pPr>
    </w:p>
    <w:p w:rsidR="00183104" w:rsidRPr="00E25225" w:rsidRDefault="00C04C05" w:rsidP="00A939AF">
      <w:pPr>
        <w:pStyle w:val="ListParagraph"/>
        <w:numPr>
          <w:ilvl w:val="0"/>
          <w:numId w:val="10"/>
        </w:numPr>
        <w:autoSpaceDE w:val="0"/>
        <w:autoSpaceDN w:val="0"/>
        <w:adjustRightInd w:val="0"/>
        <w:spacing w:after="0" w:line="240" w:lineRule="auto"/>
        <w:jc w:val="both"/>
        <w:rPr>
          <w:rFonts w:ascii="Century Gothic" w:hAnsi="Century Gothic" w:cs="ArialMT"/>
          <w:sz w:val="20"/>
          <w:szCs w:val="20"/>
          <w:lang w:val="en-CA" w:eastAsia="en-CA"/>
        </w:rPr>
      </w:pPr>
      <w:r w:rsidRPr="00E25225">
        <w:rPr>
          <w:rFonts w:ascii="Century Gothic" w:hAnsi="Century Gothic" w:cs="Arial-BoldMT"/>
          <w:b/>
          <w:bCs/>
          <w:sz w:val="20"/>
          <w:szCs w:val="20"/>
          <w:lang w:val="en-CA" w:eastAsia="en-CA"/>
        </w:rPr>
        <w:t xml:space="preserve">Crated </w:t>
      </w:r>
      <w:r w:rsidRPr="00E25225">
        <w:rPr>
          <w:rFonts w:ascii="Century Gothic" w:hAnsi="Century Gothic" w:cs="ArialMT"/>
          <w:sz w:val="20"/>
          <w:szCs w:val="20"/>
          <w:lang w:val="en-CA" w:eastAsia="en-CA"/>
        </w:rPr>
        <w:t xml:space="preserve">- Material that is skidded, or is </w:t>
      </w:r>
      <w:r w:rsidR="00B0741E" w:rsidRPr="00E25225">
        <w:rPr>
          <w:rFonts w:ascii="Century Gothic" w:hAnsi="Century Gothic" w:cs="ArialMT"/>
          <w:sz w:val="20"/>
          <w:szCs w:val="20"/>
          <w:lang w:val="en-CA" w:eastAsia="en-CA"/>
        </w:rPr>
        <w:t xml:space="preserve">in </w:t>
      </w:r>
      <w:r w:rsidRPr="00E25225">
        <w:rPr>
          <w:rFonts w:ascii="Century Gothic" w:hAnsi="Century Gothic" w:cs="ArialMT"/>
          <w:sz w:val="20"/>
          <w:szCs w:val="20"/>
          <w:lang w:val="en-CA" w:eastAsia="en-CA"/>
        </w:rPr>
        <w:t>any type of shipping container that</w:t>
      </w:r>
      <w:r w:rsidR="00E25A92" w:rsidRPr="00E25225">
        <w:rPr>
          <w:rFonts w:ascii="Century Gothic" w:hAnsi="Century Gothic" w:cs="ArialMT"/>
          <w:sz w:val="20"/>
          <w:szCs w:val="20"/>
          <w:lang w:val="en-CA" w:eastAsia="en-CA"/>
        </w:rPr>
        <w:t xml:space="preserve"> </w:t>
      </w:r>
      <w:r w:rsidRPr="00E25225">
        <w:rPr>
          <w:rFonts w:ascii="Century Gothic" w:hAnsi="Century Gothic" w:cs="ArialMT"/>
          <w:sz w:val="20"/>
          <w:szCs w:val="20"/>
          <w:lang w:val="en-CA" w:eastAsia="en-CA"/>
        </w:rPr>
        <w:t>can be unloaded at the dock with no additional handling required.</w:t>
      </w:r>
    </w:p>
    <w:p w:rsidR="00183104" w:rsidRPr="00E25225" w:rsidRDefault="00C04C05" w:rsidP="00A939AF">
      <w:pPr>
        <w:pStyle w:val="ListParagraph"/>
        <w:numPr>
          <w:ilvl w:val="0"/>
          <w:numId w:val="10"/>
        </w:numPr>
        <w:autoSpaceDE w:val="0"/>
        <w:autoSpaceDN w:val="0"/>
        <w:adjustRightInd w:val="0"/>
        <w:spacing w:after="0" w:line="240" w:lineRule="auto"/>
        <w:jc w:val="both"/>
        <w:rPr>
          <w:rFonts w:ascii="Century Gothic" w:hAnsi="Century Gothic" w:cs="ArialMT"/>
          <w:sz w:val="20"/>
          <w:szCs w:val="20"/>
          <w:lang w:val="en-CA" w:eastAsia="en-CA"/>
        </w:rPr>
      </w:pPr>
      <w:r w:rsidRPr="00E25225">
        <w:rPr>
          <w:rFonts w:ascii="Century Gothic" w:hAnsi="Century Gothic" w:cs="Arial-BoldMT"/>
          <w:b/>
          <w:bCs/>
          <w:sz w:val="20"/>
          <w:szCs w:val="20"/>
          <w:lang w:val="en-CA" w:eastAsia="en-CA"/>
        </w:rPr>
        <w:t xml:space="preserve">Uncrated </w:t>
      </w:r>
      <w:r w:rsidRPr="00E25225">
        <w:rPr>
          <w:rFonts w:ascii="Century Gothic" w:hAnsi="Century Gothic" w:cs="ArialMT"/>
          <w:sz w:val="20"/>
          <w:szCs w:val="20"/>
          <w:lang w:val="en-CA" w:eastAsia="en-CA"/>
        </w:rPr>
        <w:t xml:space="preserve">- Material that </w:t>
      </w:r>
      <w:r w:rsidR="00353953" w:rsidRPr="00E25225">
        <w:rPr>
          <w:rFonts w:ascii="Century Gothic" w:hAnsi="Century Gothic" w:cs="ArialMT"/>
          <w:sz w:val="20"/>
          <w:szCs w:val="20"/>
          <w:lang w:val="en-CA" w:eastAsia="en-CA"/>
        </w:rPr>
        <w:t>is shipped loose or pad-wrapped</w:t>
      </w:r>
      <w:r w:rsidRPr="00E25225">
        <w:rPr>
          <w:rFonts w:ascii="Century Gothic" w:hAnsi="Century Gothic" w:cs="ArialMT"/>
          <w:sz w:val="20"/>
          <w:szCs w:val="20"/>
          <w:lang w:val="en-CA" w:eastAsia="en-CA"/>
        </w:rPr>
        <w:t xml:space="preserve"> and/or</w:t>
      </w:r>
      <w:r w:rsidR="00E25A92" w:rsidRPr="00E25225">
        <w:rPr>
          <w:rFonts w:ascii="Century Gothic" w:hAnsi="Century Gothic" w:cs="ArialMT"/>
          <w:sz w:val="20"/>
          <w:szCs w:val="20"/>
          <w:lang w:val="en-CA" w:eastAsia="en-CA"/>
        </w:rPr>
        <w:t xml:space="preserve"> </w:t>
      </w:r>
      <w:r w:rsidRPr="00E25225">
        <w:rPr>
          <w:rFonts w:ascii="Century Gothic" w:hAnsi="Century Gothic" w:cs="ArialMT"/>
          <w:sz w:val="20"/>
          <w:szCs w:val="20"/>
          <w:lang w:val="en-CA" w:eastAsia="en-CA"/>
        </w:rPr>
        <w:t>un</w:t>
      </w:r>
      <w:r w:rsidR="00E25A92" w:rsidRPr="00E25225">
        <w:rPr>
          <w:rFonts w:ascii="Century Gothic" w:hAnsi="Century Gothic" w:cs="ArialMT"/>
          <w:sz w:val="20"/>
          <w:szCs w:val="20"/>
          <w:lang w:val="en-CA" w:eastAsia="en-CA"/>
        </w:rPr>
        <w:t>-</w:t>
      </w:r>
      <w:r w:rsidRPr="00E25225">
        <w:rPr>
          <w:rFonts w:ascii="Century Gothic" w:hAnsi="Century Gothic" w:cs="ArialMT"/>
          <w:sz w:val="20"/>
          <w:szCs w:val="20"/>
          <w:lang w:val="en-CA" w:eastAsia="en-CA"/>
        </w:rPr>
        <w:t>skidded machinery without proper lifting bars or hooks.</w:t>
      </w:r>
    </w:p>
    <w:p w:rsidR="00183104" w:rsidRPr="00E25225" w:rsidRDefault="00C04C05" w:rsidP="00A939AF">
      <w:pPr>
        <w:pStyle w:val="ListParagraph"/>
        <w:numPr>
          <w:ilvl w:val="0"/>
          <w:numId w:val="10"/>
        </w:numPr>
        <w:autoSpaceDE w:val="0"/>
        <w:autoSpaceDN w:val="0"/>
        <w:adjustRightInd w:val="0"/>
        <w:spacing w:after="0" w:line="240" w:lineRule="auto"/>
        <w:jc w:val="both"/>
        <w:rPr>
          <w:rFonts w:ascii="Century Gothic" w:hAnsi="Century Gothic" w:cs="ArialMT"/>
          <w:sz w:val="20"/>
          <w:szCs w:val="20"/>
          <w:lang w:val="en-CA" w:eastAsia="en-CA"/>
        </w:rPr>
      </w:pPr>
      <w:r w:rsidRPr="00E25225">
        <w:rPr>
          <w:rFonts w:ascii="Century Gothic" w:hAnsi="Century Gothic" w:cs="Arial-BoldMT"/>
          <w:b/>
          <w:bCs/>
          <w:sz w:val="20"/>
          <w:szCs w:val="20"/>
          <w:lang w:val="en-CA" w:eastAsia="en-CA"/>
        </w:rPr>
        <w:t xml:space="preserve">Special Handling </w:t>
      </w:r>
      <w:r w:rsidR="00353953" w:rsidRPr="00E25225">
        <w:rPr>
          <w:rFonts w:ascii="Century Gothic" w:hAnsi="Century Gothic" w:cs="ArialMT"/>
          <w:sz w:val="20"/>
          <w:szCs w:val="20"/>
          <w:lang w:val="en-CA" w:eastAsia="en-CA"/>
        </w:rPr>
        <w:t>- S</w:t>
      </w:r>
      <w:r w:rsidRPr="00E25225">
        <w:rPr>
          <w:rFonts w:ascii="Century Gothic" w:hAnsi="Century Gothic" w:cs="ArialMT"/>
          <w:sz w:val="20"/>
          <w:szCs w:val="20"/>
          <w:lang w:val="en-CA" w:eastAsia="en-CA"/>
        </w:rPr>
        <w:t>hipments that are loaded by cubic space</w:t>
      </w:r>
      <w:r w:rsidR="00E25A92" w:rsidRPr="00E25225">
        <w:rPr>
          <w:rFonts w:ascii="Century Gothic" w:hAnsi="Century Gothic" w:cs="ArialMT"/>
          <w:sz w:val="20"/>
          <w:szCs w:val="20"/>
          <w:lang w:val="en-CA" w:eastAsia="en-CA"/>
        </w:rPr>
        <w:t xml:space="preserve"> </w:t>
      </w:r>
      <w:r w:rsidRPr="00E25225">
        <w:rPr>
          <w:rFonts w:ascii="Century Gothic" w:hAnsi="Century Gothic" w:cs="ArialMT"/>
          <w:sz w:val="20"/>
          <w:szCs w:val="20"/>
          <w:lang w:val="en-CA" w:eastAsia="en-CA"/>
        </w:rPr>
        <w:t>and/or packed in such a manner as to require special handling, such as</w:t>
      </w:r>
      <w:r w:rsidR="00E25A92" w:rsidRPr="00E25225">
        <w:rPr>
          <w:rFonts w:ascii="Century Gothic" w:hAnsi="Century Gothic" w:cs="ArialMT"/>
          <w:sz w:val="20"/>
          <w:szCs w:val="20"/>
          <w:lang w:val="en-CA" w:eastAsia="en-CA"/>
        </w:rPr>
        <w:t xml:space="preserve"> </w:t>
      </w:r>
      <w:r w:rsidRPr="00E25225">
        <w:rPr>
          <w:rFonts w:ascii="Century Gothic" w:hAnsi="Century Gothic" w:cs="ArialMT"/>
          <w:sz w:val="20"/>
          <w:szCs w:val="20"/>
          <w:lang w:val="en-CA" w:eastAsia="en-CA"/>
        </w:rPr>
        <w:t>ground loading, side door loading, constricted space loading, and</w:t>
      </w:r>
      <w:r w:rsidR="00E25A92" w:rsidRPr="00E25225">
        <w:rPr>
          <w:rFonts w:ascii="Century Gothic" w:hAnsi="Century Gothic" w:cs="ArialMT"/>
          <w:sz w:val="20"/>
          <w:szCs w:val="20"/>
          <w:lang w:val="en-CA" w:eastAsia="en-CA"/>
        </w:rPr>
        <w:t xml:space="preserve"> </w:t>
      </w:r>
      <w:r w:rsidRPr="00E25225">
        <w:rPr>
          <w:rFonts w:ascii="Century Gothic" w:hAnsi="Century Gothic" w:cs="ArialMT"/>
          <w:sz w:val="20"/>
          <w:szCs w:val="20"/>
          <w:lang w:val="en-CA" w:eastAsia="en-CA"/>
        </w:rPr>
        <w:t>designated piece loading or stacked shipments. Also included are mixed</w:t>
      </w:r>
      <w:r w:rsidR="00E25A92" w:rsidRPr="00E25225">
        <w:rPr>
          <w:rFonts w:ascii="Century Gothic" w:hAnsi="Century Gothic" w:cs="ArialMT"/>
          <w:sz w:val="20"/>
          <w:szCs w:val="20"/>
          <w:lang w:val="en-CA" w:eastAsia="en-CA"/>
        </w:rPr>
        <w:t xml:space="preserve"> </w:t>
      </w:r>
      <w:r w:rsidRPr="00E25225">
        <w:rPr>
          <w:rFonts w:ascii="Century Gothic" w:hAnsi="Century Gothic" w:cs="ArialMT"/>
          <w:sz w:val="20"/>
          <w:szCs w:val="20"/>
          <w:lang w:val="en-CA" w:eastAsia="en-CA"/>
        </w:rPr>
        <w:t>shipments and shipments without proper delivery receipts.</w:t>
      </w:r>
    </w:p>
    <w:p w:rsidR="00C04C05" w:rsidRPr="00E25225" w:rsidRDefault="00C04C05" w:rsidP="00963539">
      <w:pPr>
        <w:pStyle w:val="ListParagraph"/>
        <w:numPr>
          <w:ilvl w:val="0"/>
          <w:numId w:val="10"/>
        </w:numPr>
        <w:autoSpaceDE w:val="0"/>
        <w:autoSpaceDN w:val="0"/>
        <w:adjustRightInd w:val="0"/>
        <w:spacing w:after="0" w:line="240" w:lineRule="auto"/>
        <w:jc w:val="both"/>
        <w:rPr>
          <w:rFonts w:ascii="Century Gothic" w:hAnsi="Century Gothic" w:cs="ArialMT"/>
          <w:sz w:val="20"/>
          <w:szCs w:val="20"/>
          <w:lang w:val="en-CA" w:eastAsia="en-CA"/>
        </w:rPr>
      </w:pPr>
      <w:r w:rsidRPr="00E25225">
        <w:rPr>
          <w:rFonts w:ascii="Century Gothic" w:hAnsi="Century Gothic" w:cs="Arial-BoldMT"/>
          <w:b/>
          <w:bCs/>
          <w:sz w:val="20"/>
          <w:szCs w:val="20"/>
          <w:lang w:val="en-CA" w:eastAsia="en-CA"/>
        </w:rPr>
        <w:t xml:space="preserve">Overtime Surcharges </w:t>
      </w:r>
      <w:r w:rsidRPr="00E25225">
        <w:rPr>
          <w:rFonts w:ascii="Century Gothic" w:hAnsi="Century Gothic" w:cs="ArialMT"/>
          <w:sz w:val="20"/>
          <w:szCs w:val="20"/>
          <w:lang w:val="en-CA" w:eastAsia="en-CA"/>
        </w:rPr>
        <w:t>- Shows that move</w:t>
      </w:r>
      <w:r w:rsidR="00B0741E" w:rsidRPr="00E25225">
        <w:rPr>
          <w:rFonts w:ascii="Century Gothic" w:hAnsi="Century Gothic" w:cs="ArialMT"/>
          <w:sz w:val="20"/>
          <w:szCs w:val="20"/>
          <w:lang w:val="en-CA" w:eastAsia="en-CA"/>
        </w:rPr>
        <w:t xml:space="preserve"> in or move </w:t>
      </w:r>
      <w:r w:rsidRPr="00E25225">
        <w:rPr>
          <w:rFonts w:ascii="Century Gothic" w:hAnsi="Century Gothic" w:cs="ArialMT"/>
          <w:sz w:val="20"/>
          <w:szCs w:val="20"/>
          <w:lang w:val="en-CA" w:eastAsia="en-CA"/>
        </w:rPr>
        <w:t>out on weekends or</w:t>
      </w:r>
      <w:r w:rsidR="00E25A92" w:rsidRPr="00E25225">
        <w:rPr>
          <w:rFonts w:ascii="Century Gothic" w:hAnsi="Century Gothic" w:cs="ArialMT"/>
          <w:sz w:val="20"/>
          <w:szCs w:val="20"/>
          <w:lang w:val="en-CA" w:eastAsia="en-CA"/>
        </w:rPr>
        <w:t xml:space="preserve"> </w:t>
      </w:r>
      <w:r w:rsidRPr="00E25225">
        <w:rPr>
          <w:rFonts w:ascii="Century Gothic" w:hAnsi="Century Gothic" w:cs="ArialMT"/>
          <w:sz w:val="20"/>
          <w:szCs w:val="20"/>
          <w:lang w:val="en-CA" w:eastAsia="en-CA"/>
        </w:rPr>
        <w:t>late in the day may be subject to overtime surcharges. See enclosed Material</w:t>
      </w:r>
      <w:r w:rsidR="00E25A92" w:rsidRPr="00E25225">
        <w:rPr>
          <w:rFonts w:ascii="Century Gothic" w:hAnsi="Century Gothic" w:cs="ArialMT"/>
          <w:sz w:val="20"/>
          <w:szCs w:val="20"/>
          <w:lang w:val="en-CA" w:eastAsia="en-CA"/>
        </w:rPr>
        <w:t xml:space="preserve"> </w:t>
      </w:r>
      <w:r w:rsidRPr="00E25225">
        <w:rPr>
          <w:rFonts w:ascii="Century Gothic" w:hAnsi="Century Gothic" w:cs="ArialMT"/>
          <w:sz w:val="20"/>
          <w:szCs w:val="20"/>
          <w:lang w:val="en-CA" w:eastAsia="en-CA"/>
        </w:rPr>
        <w:t>Handling Order Form for details.</w:t>
      </w:r>
    </w:p>
    <w:p w:rsidR="00183104" w:rsidRPr="00E25225" w:rsidRDefault="00183104" w:rsidP="00183104">
      <w:pPr>
        <w:pStyle w:val="ListParagraph"/>
        <w:autoSpaceDE w:val="0"/>
        <w:autoSpaceDN w:val="0"/>
        <w:adjustRightInd w:val="0"/>
        <w:spacing w:after="0" w:line="240" w:lineRule="auto"/>
        <w:jc w:val="both"/>
        <w:rPr>
          <w:rFonts w:ascii="Century Gothic" w:hAnsi="Century Gothic" w:cs="ArialMT"/>
          <w:sz w:val="20"/>
          <w:szCs w:val="20"/>
          <w:lang w:val="en-CA" w:eastAsia="en-CA"/>
        </w:rPr>
      </w:pPr>
    </w:p>
    <w:p w:rsidR="00325780" w:rsidRDefault="00325780" w:rsidP="00963539">
      <w:pPr>
        <w:autoSpaceDE w:val="0"/>
        <w:autoSpaceDN w:val="0"/>
        <w:adjustRightInd w:val="0"/>
        <w:spacing w:after="0" w:line="240" w:lineRule="auto"/>
        <w:jc w:val="both"/>
        <w:rPr>
          <w:rFonts w:ascii="Century Gothic" w:hAnsi="Century Gothic" w:cs="Arial-BoldMT"/>
          <w:b/>
          <w:bCs/>
          <w:sz w:val="20"/>
          <w:szCs w:val="20"/>
          <w:u w:val="single"/>
          <w:lang w:val="en-CA" w:eastAsia="en-CA"/>
        </w:rPr>
      </w:pPr>
    </w:p>
    <w:p w:rsidR="00C04C05" w:rsidRPr="00E25225" w:rsidRDefault="00C04C05" w:rsidP="00963539">
      <w:pPr>
        <w:autoSpaceDE w:val="0"/>
        <w:autoSpaceDN w:val="0"/>
        <w:adjustRightInd w:val="0"/>
        <w:spacing w:after="0" w:line="240" w:lineRule="auto"/>
        <w:jc w:val="both"/>
        <w:rPr>
          <w:rFonts w:ascii="Century Gothic" w:hAnsi="Century Gothic" w:cs="ArialMT"/>
          <w:sz w:val="20"/>
          <w:szCs w:val="20"/>
          <w:lang w:val="en-CA" w:eastAsia="en-CA"/>
        </w:rPr>
      </w:pPr>
      <w:r w:rsidRPr="00E25225">
        <w:rPr>
          <w:rFonts w:ascii="Century Gothic" w:hAnsi="Century Gothic" w:cs="Arial-BoldMT"/>
          <w:b/>
          <w:bCs/>
          <w:sz w:val="20"/>
          <w:szCs w:val="20"/>
          <w:u w:val="single"/>
          <w:lang w:val="en-CA" w:eastAsia="en-CA"/>
        </w:rPr>
        <w:t>Storing Empty Containers</w:t>
      </w:r>
    </w:p>
    <w:p w:rsidR="00183104" w:rsidRPr="00E25225" w:rsidRDefault="00183104" w:rsidP="00183104">
      <w:pPr>
        <w:autoSpaceDE w:val="0"/>
        <w:autoSpaceDN w:val="0"/>
        <w:adjustRightInd w:val="0"/>
        <w:spacing w:after="0" w:line="240" w:lineRule="auto"/>
        <w:jc w:val="both"/>
        <w:rPr>
          <w:rFonts w:ascii="Century Gothic" w:hAnsi="Century Gothic" w:cs="Arial-BoldMT"/>
          <w:b/>
          <w:bCs/>
          <w:sz w:val="20"/>
          <w:szCs w:val="20"/>
          <w:u w:val="single"/>
          <w:lang w:val="en-CA" w:eastAsia="en-CA"/>
        </w:rPr>
      </w:pPr>
    </w:p>
    <w:p w:rsidR="00C04C05" w:rsidRPr="00E25225" w:rsidRDefault="00C04C05" w:rsidP="00963539">
      <w:pPr>
        <w:autoSpaceDE w:val="0"/>
        <w:autoSpaceDN w:val="0"/>
        <w:adjustRightInd w:val="0"/>
        <w:spacing w:after="0" w:line="240" w:lineRule="auto"/>
        <w:jc w:val="both"/>
        <w:rPr>
          <w:rFonts w:ascii="Century Gothic" w:hAnsi="Century Gothic" w:cs="ArialMT"/>
          <w:sz w:val="20"/>
          <w:szCs w:val="20"/>
          <w:lang w:val="en-CA" w:eastAsia="en-CA"/>
        </w:rPr>
      </w:pPr>
      <w:r w:rsidRPr="00E25225">
        <w:rPr>
          <w:rFonts w:ascii="Century Gothic" w:hAnsi="Century Gothic" w:cs="ArialMT"/>
          <w:sz w:val="20"/>
          <w:szCs w:val="20"/>
          <w:lang w:val="en-CA" w:eastAsia="en-CA"/>
        </w:rPr>
        <w:t>Properly labeled empty ship</w:t>
      </w:r>
      <w:r w:rsidR="009C5739" w:rsidRPr="00E25225">
        <w:rPr>
          <w:rFonts w:ascii="Century Gothic" w:hAnsi="Century Gothic" w:cs="ArialMT"/>
          <w:sz w:val="20"/>
          <w:szCs w:val="20"/>
          <w:lang w:val="en-CA" w:eastAsia="en-CA"/>
        </w:rPr>
        <w:t xml:space="preserve">ping cartons will be picked up </w:t>
      </w:r>
      <w:r w:rsidRPr="00E25225">
        <w:rPr>
          <w:rFonts w:ascii="Century Gothic" w:hAnsi="Century Gothic" w:cs="ArialMT"/>
          <w:sz w:val="20"/>
          <w:szCs w:val="20"/>
          <w:lang w:val="en-CA" w:eastAsia="en-CA"/>
        </w:rPr>
        <w:t>and returned</w:t>
      </w:r>
      <w:r w:rsidR="00E25A92" w:rsidRPr="00E25225">
        <w:rPr>
          <w:rFonts w:ascii="Century Gothic" w:hAnsi="Century Gothic" w:cs="ArialMT"/>
          <w:sz w:val="20"/>
          <w:szCs w:val="20"/>
          <w:lang w:val="en-CA" w:eastAsia="en-CA"/>
        </w:rPr>
        <w:t xml:space="preserve"> t</w:t>
      </w:r>
      <w:r w:rsidR="009C5739" w:rsidRPr="00E25225">
        <w:rPr>
          <w:rFonts w:ascii="Century Gothic" w:hAnsi="Century Gothic" w:cs="ArialMT"/>
          <w:sz w:val="20"/>
          <w:szCs w:val="20"/>
          <w:lang w:val="en-CA" w:eastAsia="en-CA"/>
        </w:rPr>
        <w:t>o holding area</w:t>
      </w:r>
      <w:r w:rsidRPr="00E25225">
        <w:rPr>
          <w:rFonts w:ascii="Century Gothic" w:hAnsi="Century Gothic" w:cs="ArialMT"/>
          <w:sz w:val="20"/>
          <w:szCs w:val="20"/>
          <w:lang w:val="en-CA" w:eastAsia="en-CA"/>
        </w:rPr>
        <w:t>.</w:t>
      </w:r>
      <w:r w:rsidR="009C5739" w:rsidRPr="00E25225">
        <w:rPr>
          <w:rFonts w:ascii="Century Gothic" w:hAnsi="Century Gothic" w:cs="ArialMT"/>
          <w:sz w:val="20"/>
          <w:szCs w:val="20"/>
          <w:lang w:val="en-CA" w:eastAsia="en-CA"/>
        </w:rPr>
        <w:t xml:space="preserve"> On-site storage will be </w:t>
      </w:r>
      <w:r w:rsidR="004922FB" w:rsidRPr="00E25225">
        <w:rPr>
          <w:rFonts w:ascii="Century Gothic" w:hAnsi="Century Gothic" w:cs="ArialMT"/>
          <w:sz w:val="20"/>
          <w:szCs w:val="20"/>
          <w:lang w:val="en-CA" w:eastAsia="en-CA"/>
        </w:rPr>
        <w:t xml:space="preserve">approved </w:t>
      </w:r>
      <w:r w:rsidR="00BB45B1" w:rsidRPr="00E25225">
        <w:rPr>
          <w:rFonts w:ascii="Century Gothic" w:hAnsi="Century Gothic" w:cs="ArialMT"/>
          <w:sz w:val="20"/>
          <w:szCs w:val="20"/>
          <w:lang w:val="en-CA" w:eastAsia="en-CA"/>
        </w:rPr>
        <w:t>on a show-</w:t>
      </w:r>
      <w:r w:rsidR="009C5739" w:rsidRPr="00E25225">
        <w:rPr>
          <w:rFonts w:ascii="Century Gothic" w:hAnsi="Century Gothic" w:cs="ArialMT"/>
          <w:sz w:val="20"/>
          <w:szCs w:val="20"/>
          <w:lang w:val="en-CA" w:eastAsia="en-CA"/>
        </w:rPr>
        <w:t>by</w:t>
      </w:r>
      <w:r w:rsidR="004922FB" w:rsidRPr="00E25225">
        <w:rPr>
          <w:rFonts w:ascii="Century Gothic" w:hAnsi="Century Gothic" w:cs="ArialMT"/>
          <w:sz w:val="20"/>
          <w:szCs w:val="20"/>
          <w:lang w:val="en-CA" w:eastAsia="en-CA"/>
        </w:rPr>
        <w:t>-</w:t>
      </w:r>
      <w:r w:rsidR="009C5739" w:rsidRPr="00E25225">
        <w:rPr>
          <w:rFonts w:ascii="Century Gothic" w:hAnsi="Century Gothic" w:cs="ArialMT"/>
          <w:sz w:val="20"/>
          <w:szCs w:val="20"/>
          <w:lang w:val="en-CA" w:eastAsia="en-CA"/>
        </w:rPr>
        <w:t>show basis depending on available storage</w:t>
      </w:r>
      <w:r w:rsidR="004922FB" w:rsidRPr="00E25225">
        <w:rPr>
          <w:rFonts w:ascii="Century Gothic" w:hAnsi="Century Gothic" w:cs="ArialMT"/>
          <w:sz w:val="20"/>
          <w:szCs w:val="20"/>
          <w:lang w:val="en-CA" w:eastAsia="en-CA"/>
        </w:rPr>
        <w:t>.</w:t>
      </w:r>
      <w:r w:rsidRPr="00E25225">
        <w:rPr>
          <w:rFonts w:ascii="Century Gothic" w:hAnsi="Century Gothic" w:cs="ArialMT"/>
          <w:sz w:val="20"/>
          <w:szCs w:val="20"/>
          <w:lang w:val="en-CA" w:eastAsia="en-CA"/>
        </w:rPr>
        <w:t xml:space="preserve"> </w:t>
      </w:r>
    </w:p>
    <w:p w:rsidR="003D54D4" w:rsidRPr="00E25225" w:rsidRDefault="003D54D4" w:rsidP="00963539">
      <w:pPr>
        <w:autoSpaceDE w:val="0"/>
        <w:autoSpaceDN w:val="0"/>
        <w:adjustRightInd w:val="0"/>
        <w:spacing w:after="0" w:line="240" w:lineRule="auto"/>
        <w:jc w:val="both"/>
        <w:rPr>
          <w:rFonts w:ascii="Century Gothic" w:hAnsi="Century Gothic" w:cs="Arial-BoldMT"/>
          <w:b/>
          <w:bCs/>
          <w:sz w:val="20"/>
          <w:szCs w:val="20"/>
          <w:lang w:val="en-CA" w:eastAsia="en-CA"/>
        </w:rPr>
      </w:pPr>
    </w:p>
    <w:p w:rsidR="00C04C05" w:rsidRPr="00E25225" w:rsidRDefault="00C04C05" w:rsidP="00963539">
      <w:pPr>
        <w:autoSpaceDE w:val="0"/>
        <w:autoSpaceDN w:val="0"/>
        <w:adjustRightInd w:val="0"/>
        <w:spacing w:after="0" w:line="240" w:lineRule="auto"/>
        <w:jc w:val="both"/>
        <w:rPr>
          <w:rFonts w:ascii="Century Gothic" w:hAnsi="Century Gothic" w:cs="Arial-BoldMT"/>
          <w:b/>
          <w:bCs/>
          <w:sz w:val="20"/>
          <w:szCs w:val="20"/>
          <w:u w:val="single"/>
          <w:lang w:val="en-CA" w:eastAsia="en-CA"/>
        </w:rPr>
      </w:pPr>
      <w:r w:rsidRPr="00E25225">
        <w:rPr>
          <w:rFonts w:ascii="Century Gothic" w:hAnsi="Century Gothic" w:cs="Arial-BoldMT"/>
          <w:b/>
          <w:bCs/>
          <w:sz w:val="20"/>
          <w:szCs w:val="20"/>
          <w:u w:val="single"/>
          <w:lang w:val="en-CA" w:eastAsia="en-CA"/>
        </w:rPr>
        <w:t>Insurance</w:t>
      </w:r>
    </w:p>
    <w:p w:rsidR="00183104" w:rsidRPr="00E25225" w:rsidRDefault="00183104" w:rsidP="00183104">
      <w:pPr>
        <w:autoSpaceDE w:val="0"/>
        <w:autoSpaceDN w:val="0"/>
        <w:adjustRightInd w:val="0"/>
        <w:spacing w:after="0" w:line="240" w:lineRule="auto"/>
        <w:jc w:val="both"/>
        <w:rPr>
          <w:rFonts w:ascii="Century Gothic" w:hAnsi="Century Gothic" w:cs="Arial-BoldMT"/>
          <w:b/>
          <w:bCs/>
          <w:sz w:val="20"/>
          <w:szCs w:val="20"/>
          <w:u w:val="single"/>
          <w:lang w:val="en-CA" w:eastAsia="en-CA"/>
        </w:rPr>
      </w:pPr>
    </w:p>
    <w:p w:rsidR="003D54D4" w:rsidRPr="00E25225" w:rsidRDefault="00C04C05" w:rsidP="00963539">
      <w:pPr>
        <w:autoSpaceDE w:val="0"/>
        <w:autoSpaceDN w:val="0"/>
        <w:adjustRightInd w:val="0"/>
        <w:spacing w:after="0" w:line="240" w:lineRule="auto"/>
        <w:jc w:val="both"/>
        <w:rPr>
          <w:rFonts w:ascii="Century Gothic" w:hAnsi="Century Gothic" w:cs="ArialMT"/>
          <w:sz w:val="20"/>
          <w:szCs w:val="20"/>
          <w:lang w:val="en-CA" w:eastAsia="en-CA"/>
        </w:rPr>
      </w:pPr>
      <w:r w:rsidRPr="00E25225">
        <w:rPr>
          <w:rFonts w:ascii="Century Gothic" w:hAnsi="Century Gothic" w:cs="ArialMT"/>
          <w:sz w:val="20"/>
          <w:szCs w:val="20"/>
          <w:lang w:val="en-CA" w:eastAsia="en-CA"/>
        </w:rPr>
        <w:t>All of your</w:t>
      </w:r>
      <w:r w:rsidR="00180AA1" w:rsidRPr="00E25225">
        <w:rPr>
          <w:rFonts w:ascii="Century Gothic" w:hAnsi="Century Gothic" w:cs="ArialMT"/>
          <w:sz w:val="20"/>
          <w:szCs w:val="20"/>
          <w:lang w:val="en-CA" w:eastAsia="en-CA"/>
        </w:rPr>
        <w:t xml:space="preserve"> shipped</w:t>
      </w:r>
      <w:r w:rsidRPr="00E25225">
        <w:rPr>
          <w:rFonts w:ascii="Century Gothic" w:hAnsi="Century Gothic" w:cs="ArialMT"/>
          <w:sz w:val="20"/>
          <w:szCs w:val="20"/>
          <w:lang w:val="en-CA" w:eastAsia="en-CA"/>
        </w:rPr>
        <w:t xml:space="preserve"> goods </w:t>
      </w:r>
      <w:r w:rsidR="00180AA1" w:rsidRPr="00E25225">
        <w:rPr>
          <w:rFonts w:ascii="Century Gothic" w:hAnsi="Century Gothic" w:cs="ArialMT"/>
          <w:sz w:val="20"/>
          <w:szCs w:val="20"/>
          <w:lang w:val="en-CA" w:eastAsia="en-CA"/>
        </w:rPr>
        <w:t xml:space="preserve">must </w:t>
      </w:r>
      <w:r w:rsidRPr="00E25225">
        <w:rPr>
          <w:rFonts w:ascii="Century Gothic" w:hAnsi="Century Gothic" w:cs="ArialMT"/>
          <w:sz w:val="20"/>
          <w:szCs w:val="20"/>
          <w:lang w:val="en-CA" w:eastAsia="en-CA"/>
        </w:rPr>
        <w:t xml:space="preserve">be insured by </w:t>
      </w:r>
      <w:r w:rsidR="00180AA1" w:rsidRPr="00E25225">
        <w:rPr>
          <w:rFonts w:ascii="Century Gothic" w:hAnsi="Century Gothic" w:cs="ArialMT"/>
          <w:sz w:val="20"/>
          <w:szCs w:val="20"/>
          <w:lang w:val="en-CA" w:eastAsia="en-CA"/>
        </w:rPr>
        <w:t xml:space="preserve">the Exhibitor from the time it leaves </w:t>
      </w:r>
      <w:r w:rsidR="0083504E" w:rsidRPr="00E25225">
        <w:rPr>
          <w:rFonts w:ascii="Century Gothic" w:hAnsi="Century Gothic" w:cs="ArialMT"/>
          <w:sz w:val="20"/>
          <w:szCs w:val="20"/>
          <w:lang w:val="en-CA" w:eastAsia="en-CA"/>
        </w:rPr>
        <w:t>the Exhibitor’s</w:t>
      </w:r>
      <w:r w:rsidR="00180AA1" w:rsidRPr="00E25225">
        <w:rPr>
          <w:rFonts w:ascii="Century Gothic" w:hAnsi="Century Gothic" w:cs="ArialMT"/>
          <w:sz w:val="20"/>
          <w:szCs w:val="20"/>
          <w:lang w:val="en-CA" w:eastAsia="en-CA"/>
        </w:rPr>
        <w:t xml:space="preserve"> facilities until the time it is received by </w:t>
      </w:r>
      <w:r w:rsidR="0083504E" w:rsidRPr="00E25225">
        <w:rPr>
          <w:rFonts w:ascii="Century Gothic" w:hAnsi="Century Gothic" w:cs="ArialMT"/>
          <w:sz w:val="20"/>
          <w:szCs w:val="20"/>
          <w:lang w:val="en-CA" w:eastAsia="en-CA"/>
        </w:rPr>
        <w:t>the Exhibitor</w:t>
      </w:r>
      <w:r w:rsidR="00180AA1" w:rsidRPr="00E25225">
        <w:rPr>
          <w:rFonts w:ascii="Century Gothic" w:hAnsi="Century Gothic" w:cs="ArialMT"/>
          <w:sz w:val="20"/>
          <w:szCs w:val="20"/>
          <w:lang w:val="en-CA" w:eastAsia="en-CA"/>
        </w:rPr>
        <w:t xml:space="preserve"> after the show</w:t>
      </w:r>
      <w:r w:rsidRPr="00E25225">
        <w:rPr>
          <w:rFonts w:ascii="Century Gothic" w:hAnsi="Century Gothic" w:cs="ArialMT"/>
          <w:sz w:val="20"/>
          <w:szCs w:val="20"/>
          <w:lang w:val="en-CA" w:eastAsia="en-CA"/>
        </w:rPr>
        <w:t>. Although</w:t>
      </w:r>
      <w:r w:rsidR="00E25A92" w:rsidRPr="00E25225">
        <w:rPr>
          <w:rFonts w:ascii="Century Gothic" w:hAnsi="Century Gothic" w:cs="ArialMT"/>
          <w:sz w:val="20"/>
          <w:szCs w:val="20"/>
          <w:lang w:val="en-CA" w:eastAsia="en-CA"/>
        </w:rPr>
        <w:t xml:space="preserve"> </w:t>
      </w:r>
      <w:r w:rsidRPr="00E25225">
        <w:rPr>
          <w:rFonts w:ascii="Century Gothic" w:hAnsi="Century Gothic" w:cs="ArialMT"/>
          <w:sz w:val="20"/>
          <w:szCs w:val="20"/>
          <w:lang w:val="en-CA" w:eastAsia="en-CA"/>
        </w:rPr>
        <w:t>we do our best to handle your goods as our own, there are many variables in</w:t>
      </w:r>
      <w:r w:rsidR="00E25A92" w:rsidRPr="00E25225">
        <w:rPr>
          <w:rFonts w:ascii="Century Gothic" w:hAnsi="Century Gothic" w:cs="ArialMT"/>
          <w:sz w:val="20"/>
          <w:szCs w:val="20"/>
          <w:lang w:val="en-CA" w:eastAsia="en-CA"/>
        </w:rPr>
        <w:t xml:space="preserve"> </w:t>
      </w:r>
      <w:r w:rsidRPr="00E25225">
        <w:rPr>
          <w:rFonts w:ascii="Century Gothic" w:hAnsi="Century Gothic" w:cs="ArialMT"/>
          <w:sz w:val="20"/>
          <w:szCs w:val="20"/>
          <w:lang w:val="en-CA" w:eastAsia="en-CA"/>
        </w:rPr>
        <w:t>shipping and handling that can a</w:t>
      </w:r>
      <w:r w:rsidR="009C5739" w:rsidRPr="00E25225">
        <w:rPr>
          <w:rFonts w:ascii="Century Gothic" w:hAnsi="Century Gothic" w:cs="ArialMT"/>
          <w:sz w:val="20"/>
          <w:szCs w:val="20"/>
          <w:lang w:val="en-CA" w:eastAsia="en-CA"/>
        </w:rPr>
        <w:t>ffect your exhibit and products</w:t>
      </w:r>
      <w:r w:rsidRPr="00E25225">
        <w:rPr>
          <w:rFonts w:ascii="Century Gothic" w:hAnsi="Century Gothic" w:cs="ArialMT"/>
          <w:sz w:val="20"/>
          <w:szCs w:val="20"/>
          <w:lang w:val="en-CA" w:eastAsia="en-CA"/>
        </w:rPr>
        <w:t xml:space="preserve">. </w:t>
      </w:r>
    </w:p>
    <w:p w:rsidR="000E6522" w:rsidRPr="00E25225" w:rsidRDefault="000E6522" w:rsidP="00A25A0D">
      <w:pPr>
        <w:rPr>
          <w:rFonts w:ascii="Century Gothic" w:hAnsi="Century Gothic"/>
          <w:b/>
          <w:bCs/>
          <w:iCs/>
          <w:color w:val="C00000"/>
          <w:sz w:val="20"/>
          <w:szCs w:val="20"/>
          <w:u w:val="single"/>
        </w:rPr>
      </w:pPr>
    </w:p>
    <w:p w:rsidR="007D68F4" w:rsidRPr="00183104" w:rsidRDefault="007D68F4" w:rsidP="007D68F4">
      <w:pPr>
        <w:autoSpaceDE w:val="0"/>
        <w:autoSpaceDN w:val="0"/>
        <w:adjustRightInd w:val="0"/>
        <w:spacing w:after="0" w:line="240" w:lineRule="auto"/>
        <w:jc w:val="both"/>
        <w:rPr>
          <w:rFonts w:ascii="Century Gothic" w:hAnsi="Century Gothic" w:cs="Arial-BoldMT"/>
          <w:b/>
          <w:bCs/>
          <w:sz w:val="20"/>
          <w:szCs w:val="20"/>
          <w:u w:val="single"/>
          <w:lang w:val="en-CA" w:eastAsia="en-CA"/>
        </w:rPr>
      </w:pPr>
      <w:r w:rsidRPr="00183104">
        <w:rPr>
          <w:rFonts w:ascii="Century Gothic" w:hAnsi="Century Gothic" w:cs="Arial-BoldMT"/>
          <w:b/>
          <w:bCs/>
          <w:sz w:val="20"/>
          <w:szCs w:val="20"/>
          <w:u w:val="single"/>
          <w:lang w:val="en-CA" w:eastAsia="en-CA"/>
        </w:rPr>
        <w:t>Customs &amp; Brokerage Fees</w:t>
      </w:r>
    </w:p>
    <w:p w:rsidR="007D68F4" w:rsidRPr="00183104" w:rsidRDefault="007D68F4" w:rsidP="007D68F4">
      <w:pPr>
        <w:autoSpaceDE w:val="0"/>
        <w:autoSpaceDN w:val="0"/>
        <w:adjustRightInd w:val="0"/>
        <w:spacing w:after="0" w:line="240" w:lineRule="auto"/>
        <w:jc w:val="both"/>
        <w:rPr>
          <w:rFonts w:ascii="Century Gothic" w:hAnsi="Century Gothic" w:cs="Arial-BoldMT"/>
          <w:b/>
          <w:bCs/>
          <w:sz w:val="20"/>
          <w:szCs w:val="20"/>
          <w:u w:val="single"/>
          <w:lang w:val="en-CA" w:eastAsia="en-CA"/>
        </w:rPr>
      </w:pPr>
    </w:p>
    <w:p w:rsidR="007D68F4" w:rsidRPr="00183104" w:rsidRDefault="007D68F4" w:rsidP="007D68F4">
      <w:pPr>
        <w:autoSpaceDE w:val="0"/>
        <w:autoSpaceDN w:val="0"/>
        <w:adjustRightInd w:val="0"/>
        <w:spacing w:after="0" w:line="240" w:lineRule="auto"/>
        <w:jc w:val="both"/>
        <w:rPr>
          <w:rFonts w:ascii="Century Gothic" w:hAnsi="Century Gothic" w:cs="ArialMT"/>
          <w:sz w:val="20"/>
          <w:szCs w:val="20"/>
          <w:lang w:val="en-CA" w:eastAsia="en-CA"/>
        </w:rPr>
      </w:pPr>
      <w:r w:rsidRPr="00183104">
        <w:rPr>
          <w:rFonts w:ascii="Century Gothic" w:hAnsi="Century Gothic" w:cs="ArialMT"/>
          <w:sz w:val="20"/>
          <w:szCs w:val="20"/>
          <w:lang w:val="en-CA" w:eastAsia="en-CA"/>
        </w:rPr>
        <w:t xml:space="preserve">CAV is not responsible for the brokerage fees, duty or GST resulting from Exhibitor materials entering Canada from another country. CAV is not responsible for any delays in the delivery of Exhibitor materials to the show site or the advance warehouse due to Canada Border Services Agency inspections or delays resulting from insufficient or improper documentation for shipments entering Canada from another country. </w:t>
      </w:r>
    </w:p>
    <w:p w:rsidR="007D68F4" w:rsidRDefault="007D68F4" w:rsidP="007D68F4">
      <w:pPr>
        <w:rPr>
          <w:rFonts w:ascii="Century Gothic" w:hAnsi="Century Gothic"/>
          <w:b/>
          <w:bCs/>
          <w:iCs/>
          <w:color w:val="C00000"/>
          <w:sz w:val="24"/>
          <w:szCs w:val="24"/>
          <w:u w:val="single"/>
        </w:rPr>
      </w:pPr>
    </w:p>
    <w:p w:rsidR="007D68F4" w:rsidRPr="00183104" w:rsidRDefault="007D68F4" w:rsidP="007D68F4">
      <w:pPr>
        <w:rPr>
          <w:rFonts w:ascii="Century Gothic" w:hAnsi="Century Gothic"/>
          <w:b/>
          <w:bCs/>
          <w:color w:val="C00000"/>
          <w:sz w:val="24"/>
          <w:szCs w:val="24"/>
          <w:u w:val="single"/>
        </w:rPr>
      </w:pPr>
      <w:r w:rsidRPr="00183104">
        <w:rPr>
          <w:rFonts w:ascii="Century Gothic" w:hAnsi="Century Gothic"/>
          <w:b/>
          <w:bCs/>
          <w:iCs/>
          <w:color w:val="C00000"/>
          <w:sz w:val="24"/>
          <w:szCs w:val="24"/>
          <w:u w:val="single"/>
        </w:rPr>
        <w:lastRenderedPageBreak/>
        <w:t xml:space="preserve">Suggested Customs Brokerage Canadian Import / Export </w:t>
      </w:r>
      <w:r w:rsidRPr="00183104">
        <w:rPr>
          <w:rFonts w:ascii="Century Gothic" w:hAnsi="Century Gothic"/>
          <w:b/>
          <w:bCs/>
          <w:iCs/>
          <w:color w:val="C00000"/>
          <w:sz w:val="24"/>
          <w:szCs w:val="24"/>
          <w:u w:val="single"/>
        </w:rPr>
        <w:br/>
      </w:r>
      <w:r w:rsidRPr="00183104">
        <w:rPr>
          <w:rFonts w:ascii="Century Gothic" w:hAnsi="Century Gothic"/>
          <w:b/>
          <w:bCs/>
          <w:color w:val="C00000"/>
          <w:sz w:val="24"/>
          <w:szCs w:val="24"/>
          <w:u w:val="single"/>
        </w:rPr>
        <w:t>P F Collins St John’s Office 709-726-7596</w:t>
      </w:r>
    </w:p>
    <w:p w:rsidR="00B57774" w:rsidRDefault="00B57774" w:rsidP="007D540A">
      <w:pPr>
        <w:autoSpaceDE w:val="0"/>
        <w:autoSpaceDN w:val="0"/>
        <w:adjustRightInd w:val="0"/>
        <w:spacing w:after="0" w:line="240" w:lineRule="auto"/>
        <w:jc w:val="both"/>
        <w:rPr>
          <w:rFonts w:ascii="Century Gothic" w:hAnsi="Century Gothic" w:cs="Arial-BoldMT"/>
          <w:b/>
          <w:bCs/>
          <w:sz w:val="20"/>
          <w:szCs w:val="20"/>
          <w:u w:val="single"/>
          <w:lang w:val="en-CA" w:eastAsia="en-CA"/>
        </w:rPr>
      </w:pPr>
    </w:p>
    <w:p w:rsidR="00A939AF" w:rsidRPr="00E25225" w:rsidRDefault="00A939AF" w:rsidP="007D540A">
      <w:pPr>
        <w:autoSpaceDE w:val="0"/>
        <w:autoSpaceDN w:val="0"/>
        <w:adjustRightInd w:val="0"/>
        <w:spacing w:after="0" w:line="240" w:lineRule="auto"/>
        <w:jc w:val="both"/>
        <w:rPr>
          <w:rFonts w:ascii="Century Gothic" w:hAnsi="Century Gothic" w:cs="Arial-BoldMT"/>
          <w:b/>
          <w:bCs/>
          <w:sz w:val="20"/>
          <w:szCs w:val="20"/>
          <w:u w:val="single"/>
          <w:lang w:val="en-CA" w:eastAsia="en-CA"/>
        </w:rPr>
      </w:pPr>
      <w:r w:rsidRPr="00E25225">
        <w:rPr>
          <w:rFonts w:ascii="Century Gothic" w:hAnsi="Century Gothic" w:cs="Arial-BoldMT"/>
          <w:b/>
          <w:bCs/>
          <w:sz w:val="20"/>
          <w:szCs w:val="20"/>
          <w:u w:val="single"/>
          <w:lang w:val="en-CA" w:eastAsia="en-CA"/>
        </w:rPr>
        <w:t>Canadian A</w:t>
      </w:r>
      <w:r w:rsidR="00ED55EB" w:rsidRPr="00E25225">
        <w:rPr>
          <w:rFonts w:ascii="Century Gothic" w:hAnsi="Century Gothic" w:cs="Arial-BoldMT"/>
          <w:b/>
          <w:bCs/>
          <w:sz w:val="20"/>
          <w:szCs w:val="20"/>
          <w:u w:val="single"/>
          <w:lang w:val="en-CA" w:eastAsia="en-CA"/>
        </w:rPr>
        <w:t>V</w:t>
      </w:r>
      <w:r w:rsidRPr="00E25225">
        <w:rPr>
          <w:rFonts w:ascii="Century Gothic" w:hAnsi="Century Gothic" w:cs="Arial-BoldMT"/>
          <w:b/>
          <w:bCs/>
          <w:sz w:val="20"/>
          <w:szCs w:val="20"/>
          <w:u w:val="single"/>
          <w:lang w:val="en-CA" w:eastAsia="en-CA"/>
        </w:rPr>
        <w:t xml:space="preserve"> Inc. Limits of Liability</w:t>
      </w:r>
    </w:p>
    <w:p w:rsidR="007D540A" w:rsidRPr="00E25225" w:rsidRDefault="007D540A" w:rsidP="007D540A">
      <w:pPr>
        <w:pStyle w:val="ListParagraph"/>
        <w:autoSpaceDE w:val="0"/>
        <w:autoSpaceDN w:val="0"/>
        <w:adjustRightInd w:val="0"/>
        <w:spacing w:after="0" w:line="240" w:lineRule="auto"/>
        <w:rPr>
          <w:rFonts w:ascii="Century Gothic" w:hAnsi="Century Gothic" w:cs="ArialMT"/>
          <w:sz w:val="20"/>
          <w:szCs w:val="20"/>
          <w:lang w:val="en-CA" w:eastAsia="en-CA"/>
        </w:rPr>
      </w:pPr>
    </w:p>
    <w:p w:rsidR="00A939AF" w:rsidRPr="00E25225" w:rsidRDefault="00A939AF" w:rsidP="007D540A">
      <w:pPr>
        <w:autoSpaceDE w:val="0"/>
        <w:autoSpaceDN w:val="0"/>
        <w:adjustRightInd w:val="0"/>
        <w:spacing w:after="0" w:line="240" w:lineRule="auto"/>
        <w:rPr>
          <w:rFonts w:ascii="Century Gothic" w:hAnsi="Century Gothic" w:cs="ArialMT"/>
          <w:sz w:val="20"/>
          <w:szCs w:val="20"/>
          <w:lang w:val="en-CA" w:eastAsia="en-CA"/>
        </w:rPr>
      </w:pPr>
      <w:r w:rsidRPr="00E25225">
        <w:rPr>
          <w:rFonts w:ascii="Century Gothic" w:hAnsi="Century Gothic" w:cs="ArialMT"/>
          <w:sz w:val="20"/>
          <w:szCs w:val="20"/>
          <w:lang w:val="en-CA" w:eastAsia="en-CA"/>
        </w:rPr>
        <w:t>Liability - CAV is liable for loss or damage to your goods ONLY if the loss or damage was caused by CAV negligence.</w:t>
      </w:r>
    </w:p>
    <w:p w:rsidR="007D540A" w:rsidRPr="00E25225" w:rsidRDefault="007D540A" w:rsidP="007D540A">
      <w:pPr>
        <w:autoSpaceDE w:val="0"/>
        <w:autoSpaceDN w:val="0"/>
        <w:adjustRightInd w:val="0"/>
        <w:spacing w:after="0" w:line="240" w:lineRule="auto"/>
        <w:rPr>
          <w:rFonts w:ascii="Century Gothic" w:hAnsi="Century Gothic" w:cs="ArialMT"/>
          <w:sz w:val="20"/>
          <w:szCs w:val="20"/>
          <w:lang w:val="en-CA" w:eastAsia="en-CA"/>
        </w:rPr>
      </w:pPr>
    </w:p>
    <w:p w:rsidR="007D540A" w:rsidRPr="00E25225" w:rsidRDefault="00A939AF" w:rsidP="007D540A">
      <w:pPr>
        <w:autoSpaceDE w:val="0"/>
        <w:autoSpaceDN w:val="0"/>
        <w:adjustRightInd w:val="0"/>
        <w:spacing w:after="0" w:line="240" w:lineRule="auto"/>
        <w:rPr>
          <w:rFonts w:ascii="Century Gothic" w:hAnsi="Century Gothic" w:cs="ArialMT"/>
          <w:sz w:val="20"/>
          <w:szCs w:val="20"/>
          <w:lang w:val="en-CA" w:eastAsia="en-CA"/>
        </w:rPr>
      </w:pPr>
      <w:r w:rsidRPr="00E25225">
        <w:rPr>
          <w:rFonts w:ascii="Century Gothic" w:hAnsi="Century Gothic" w:cs="ArialMT"/>
          <w:sz w:val="20"/>
          <w:szCs w:val="20"/>
          <w:lang w:val="en-CA" w:eastAsia="en-CA"/>
        </w:rPr>
        <w:t>Measure of Damage - If CAV was negligent and the negligence caused either loss or damage to your goods, then the measure of that damage will be determined by the following:</w:t>
      </w:r>
    </w:p>
    <w:p w:rsidR="007D540A" w:rsidRPr="00E25225" w:rsidRDefault="007D540A" w:rsidP="007D540A">
      <w:pPr>
        <w:autoSpaceDE w:val="0"/>
        <w:autoSpaceDN w:val="0"/>
        <w:adjustRightInd w:val="0"/>
        <w:spacing w:after="0" w:line="240" w:lineRule="auto"/>
        <w:rPr>
          <w:rFonts w:ascii="Century Gothic" w:hAnsi="Century Gothic" w:cs="ArialMT"/>
          <w:sz w:val="20"/>
          <w:szCs w:val="20"/>
          <w:lang w:val="en-CA" w:eastAsia="en-CA"/>
        </w:rPr>
      </w:pPr>
    </w:p>
    <w:p w:rsidR="007D540A" w:rsidRPr="00E25225" w:rsidRDefault="00A939AF" w:rsidP="007D540A">
      <w:pPr>
        <w:pStyle w:val="ListParagraph"/>
        <w:numPr>
          <w:ilvl w:val="0"/>
          <w:numId w:val="21"/>
        </w:numPr>
        <w:autoSpaceDE w:val="0"/>
        <w:autoSpaceDN w:val="0"/>
        <w:adjustRightInd w:val="0"/>
        <w:spacing w:after="0" w:line="240" w:lineRule="auto"/>
        <w:rPr>
          <w:rFonts w:ascii="Century Gothic" w:hAnsi="Century Gothic" w:cs="ArialMT"/>
          <w:sz w:val="20"/>
          <w:szCs w:val="20"/>
          <w:lang w:val="en-CA" w:eastAsia="en-CA"/>
        </w:rPr>
      </w:pPr>
      <w:r w:rsidRPr="00E25225">
        <w:rPr>
          <w:rFonts w:ascii="Century Gothic" w:hAnsi="Century Gothic" w:cs="ArialMT"/>
          <w:sz w:val="20"/>
          <w:szCs w:val="20"/>
          <w:lang w:val="en-CA" w:eastAsia="en-CA"/>
        </w:rPr>
        <w:t>Measure of damages in all situations (including b</w:t>
      </w:r>
      <w:r w:rsidR="007D540A" w:rsidRPr="00E25225">
        <w:rPr>
          <w:rFonts w:ascii="Century Gothic" w:hAnsi="Century Gothic" w:cs="ArialMT"/>
          <w:sz w:val="20"/>
          <w:szCs w:val="20"/>
          <w:lang w:val="en-CA" w:eastAsia="en-CA"/>
        </w:rPr>
        <w:t>.</w:t>
      </w:r>
      <w:r w:rsidRPr="00E25225">
        <w:rPr>
          <w:rFonts w:ascii="Century Gothic" w:hAnsi="Century Gothic" w:cs="ArialMT"/>
          <w:sz w:val="20"/>
          <w:szCs w:val="20"/>
          <w:lang w:val="en-CA" w:eastAsia="en-CA"/>
        </w:rPr>
        <w:t xml:space="preserve"> below) will be limited by the Depreciated Value</w:t>
      </w:r>
      <w:r w:rsidR="007D540A" w:rsidRPr="00E25225">
        <w:rPr>
          <w:rFonts w:ascii="Century Gothic" w:hAnsi="Century Gothic" w:cs="ArialMT"/>
          <w:sz w:val="20"/>
          <w:szCs w:val="20"/>
          <w:lang w:val="en-CA" w:eastAsia="en-CA"/>
        </w:rPr>
        <w:t xml:space="preserve"> </w:t>
      </w:r>
      <w:r w:rsidRPr="00E25225">
        <w:rPr>
          <w:rFonts w:ascii="Century Gothic" w:hAnsi="Century Gothic" w:cs="ArialMT"/>
          <w:sz w:val="20"/>
          <w:szCs w:val="20"/>
          <w:lang w:val="en-CA" w:eastAsia="en-CA"/>
        </w:rPr>
        <w:t>of the goods or repair costs, whichever is less.</w:t>
      </w:r>
    </w:p>
    <w:p w:rsidR="007D540A" w:rsidRPr="00E25225" w:rsidRDefault="007D540A" w:rsidP="007D540A">
      <w:pPr>
        <w:pStyle w:val="ListParagraph"/>
        <w:autoSpaceDE w:val="0"/>
        <w:autoSpaceDN w:val="0"/>
        <w:adjustRightInd w:val="0"/>
        <w:spacing w:after="0" w:line="240" w:lineRule="auto"/>
        <w:rPr>
          <w:rFonts w:ascii="Century Gothic" w:hAnsi="Century Gothic" w:cs="ArialMT"/>
          <w:sz w:val="20"/>
          <w:szCs w:val="20"/>
          <w:lang w:val="en-CA" w:eastAsia="en-CA"/>
        </w:rPr>
      </w:pPr>
    </w:p>
    <w:p w:rsidR="00A939AF" w:rsidRPr="00E25225" w:rsidRDefault="00A939AF" w:rsidP="007D540A">
      <w:pPr>
        <w:pStyle w:val="ListParagraph"/>
        <w:numPr>
          <w:ilvl w:val="0"/>
          <w:numId w:val="21"/>
        </w:numPr>
        <w:autoSpaceDE w:val="0"/>
        <w:autoSpaceDN w:val="0"/>
        <w:adjustRightInd w:val="0"/>
        <w:spacing w:after="0" w:line="240" w:lineRule="auto"/>
        <w:rPr>
          <w:rFonts w:ascii="Century Gothic" w:hAnsi="Century Gothic" w:cs="ArialMT"/>
          <w:sz w:val="20"/>
          <w:szCs w:val="20"/>
          <w:lang w:val="en-CA" w:eastAsia="en-CA"/>
        </w:rPr>
      </w:pPr>
      <w:r w:rsidRPr="00E25225">
        <w:rPr>
          <w:rFonts w:ascii="Century Gothic" w:hAnsi="Century Gothic" w:cs="ArialMT"/>
          <w:sz w:val="20"/>
          <w:szCs w:val="20"/>
          <w:lang w:val="en-CA" w:eastAsia="en-CA"/>
        </w:rPr>
        <w:t>The lesser of $0.30 per pound per piece, $50 per piece, or $1000 per occurrence. CAV does not offer or sell insurance. CAV is not liable and will not owe for loss or damage to your goods if the damage was not caused by CAV</w:t>
      </w:r>
      <w:r w:rsidR="007D540A" w:rsidRPr="00E25225">
        <w:rPr>
          <w:rFonts w:ascii="Century Gothic" w:hAnsi="Century Gothic" w:cs="ArialMT"/>
          <w:sz w:val="20"/>
          <w:szCs w:val="20"/>
          <w:lang w:val="en-CA" w:eastAsia="en-CA"/>
        </w:rPr>
        <w:t>.</w:t>
      </w:r>
    </w:p>
    <w:p w:rsidR="007D68F4" w:rsidRDefault="007D68F4" w:rsidP="007D540A">
      <w:pPr>
        <w:autoSpaceDE w:val="0"/>
        <w:autoSpaceDN w:val="0"/>
        <w:adjustRightInd w:val="0"/>
        <w:spacing w:after="0" w:line="240" w:lineRule="auto"/>
        <w:jc w:val="both"/>
        <w:rPr>
          <w:rFonts w:ascii="Century Gothic" w:hAnsi="Century Gothic" w:cs="Arial-BoldMT"/>
          <w:b/>
          <w:bCs/>
          <w:sz w:val="20"/>
          <w:szCs w:val="20"/>
          <w:u w:val="single"/>
          <w:lang w:val="en-CA" w:eastAsia="en-CA"/>
        </w:rPr>
      </w:pPr>
    </w:p>
    <w:p w:rsidR="00325780" w:rsidRDefault="00325780" w:rsidP="007D540A">
      <w:pPr>
        <w:autoSpaceDE w:val="0"/>
        <w:autoSpaceDN w:val="0"/>
        <w:adjustRightInd w:val="0"/>
        <w:spacing w:after="0" w:line="240" w:lineRule="auto"/>
        <w:jc w:val="both"/>
        <w:rPr>
          <w:rFonts w:ascii="Century Gothic" w:hAnsi="Century Gothic" w:cs="Arial-BoldMT"/>
          <w:b/>
          <w:bCs/>
          <w:sz w:val="20"/>
          <w:szCs w:val="20"/>
          <w:u w:val="single"/>
          <w:lang w:val="en-CA" w:eastAsia="en-CA"/>
        </w:rPr>
      </w:pPr>
      <w:bookmarkStart w:id="1" w:name="OLE_LINK1"/>
    </w:p>
    <w:p w:rsidR="007F09DF" w:rsidRDefault="007F09DF" w:rsidP="007D540A">
      <w:pPr>
        <w:autoSpaceDE w:val="0"/>
        <w:autoSpaceDN w:val="0"/>
        <w:adjustRightInd w:val="0"/>
        <w:spacing w:after="0" w:line="240" w:lineRule="auto"/>
        <w:jc w:val="both"/>
        <w:rPr>
          <w:rFonts w:ascii="Century Gothic" w:hAnsi="Century Gothic" w:cs="Arial-BoldMT"/>
          <w:b/>
          <w:bCs/>
          <w:sz w:val="20"/>
          <w:szCs w:val="20"/>
          <w:u w:val="single"/>
          <w:lang w:val="en-CA" w:eastAsia="en-CA"/>
        </w:rPr>
      </w:pPr>
    </w:p>
    <w:p w:rsidR="00325780" w:rsidRPr="00323BE9" w:rsidRDefault="00325780" w:rsidP="00631FA4">
      <w:pPr>
        <w:autoSpaceDE w:val="0"/>
        <w:autoSpaceDN w:val="0"/>
        <w:adjustRightInd w:val="0"/>
        <w:spacing w:after="0" w:line="240" w:lineRule="auto"/>
        <w:jc w:val="center"/>
        <w:rPr>
          <w:rFonts w:ascii="Century Gothic" w:hAnsi="Century Gothic" w:cs="Arial-BoldMT"/>
          <w:b/>
          <w:bCs/>
          <w:color w:val="C00000"/>
          <w:sz w:val="20"/>
          <w:szCs w:val="20"/>
          <w:u w:val="single"/>
          <w:lang w:val="en-CA" w:eastAsia="en-CA"/>
        </w:rPr>
      </w:pPr>
    </w:p>
    <w:p w:rsidR="00D97D32" w:rsidRPr="00F85D73" w:rsidRDefault="0085582C" w:rsidP="00631FA4">
      <w:pPr>
        <w:autoSpaceDE w:val="0"/>
        <w:autoSpaceDN w:val="0"/>
        <w:adjustRightInd w:val="0"/>
        <w:spacing w:after="0" w:line="240" w:lineRule="auto"/>
        <w:rPr>
          <w:rFonts w:ascii="Century Gothic" w:hAnsi="Century Gothic" w:cs="Arial-BoldMT"/>
          <w:b/>
          <w:bCs/>
          <w:color w:val="C00000"/>
          <w:sz w:val="24"/>
          <w:szCs w:val="24"/>
          <w:u w:val="single"/>
          <w:lang w:val="en-CA" w:eastAsia="en-CA"/>
        </w:rPr>
      </w:pPr>
      <w:r w:rsidRPr="00F85D73">
        <w:rPr>
          <w:rFonts w:ascii="Century Gothic" w:hAnsi="Century Gothic" w:cs="Arial-BoldMT"/>
          <w:b/>
          <w:bCs/>
          <w:color w:val="C00000"/>
          <w:sz w:val="24"/>
          <w:szCs w:val="24"/>
          <w:u w:val="single"/>
          <w:lang w:val="en-CA" w:eastAsia="en-CA"/>
        </w:rPr>
        <w:t>Material Handling Rates</w:t>
      </w:r>
      <w:r w:rsidR="00F85D73">
        <w:rPr>
          <w:rFonts w:ascii="Century Gothic" w:hAnsi="Century Gothic" w:cs="Arial-BoldMT"/>
          <w:b/>
          <w:bCs/>
          <w:color w:val="C00000"/>
          <w:sz w:val="24"/>
          <w:szCs w:val="24"/>
          <w:u w:val="single"/>
          <w:lang w:val="en-CA" w:eastAsia="en-CA"/>
        </w:rPr>
        <w:t>:</w:t>
      </w:r>
    </w:p>
    <w:p w:rsidR="00D97D32" w:rsidRPr="00F85D73" w:rsidRDefault="00D97D32" w:rsidP="007D540A">
      <w:pPr>
        <w:autoSpaceDE w:val="0"/>
        <w:autoSpaceDN w:val="0"/>
        <w:adjustRightInd w:val="0"/>
        <w:spacing w:after="0" w:line="240" w:lineRule="auto"/>
        <w:jc w:val="both"/>
        <w:rPr>
          <w:rFonts w:ascii="Century Gothic" w:hAnsi="Century Gothic" w:cs="Arial-BoldMT"/>
          <w:b/>
          <w:bCs/>
          <w:color w:val="C00000"/>
          <w:szCs w:val="20"/>
          <w:u w:val="single"/>
          <w:lang w:val="en-CA" w:eastAsia="en-CA"/>
        </w:rPr>
      </w:pPr>
    </w:p>
    <w:p w:rsidR="00D860F1" w:rsidRPr="00BA32CD" w:rsidRDefault="00D860F1" w:rsidP="00D860F1">
      <w:pPr>
        <w:autoSpaceDE w:val="0"/>
        <w:autoSpaceDN w:val="0"/>
        <w:adjustRightInd w:val="0"/>
        <w:spacing w:after="0" w:line="240" w:lineRule="auto"/>
        <w:jc w:val="both"/>
        <w:rPr>
          <w:rFonts w:ascii="Century Gothic" w:hAnsi="Century Gothic" w:cs="Arial-BoldMT"/>
          <w:bCs/>
          <w:color w:val="C00000"/>
          <w:sz w:val="20"/>
          <w:szCs w:val="20"/>
          <w:lang w:eastAsia="en-CA"/>
        </w:rPr>
      </w:pPr>
      <w:r w:rsidRPr="00BA32CD">
        <w:rPr>
          <w:rFonts w:ascii="Century Gothic" w:hAnsi="Century Gothic" w:cs="Arial-BoldMT"/>
          <w:bCs/>
          <w:color w:val="C00000"/>
          <w:sz w:val="20"/>
          <w:szCs w:val="20"/>
          <w:lang w:eastAsia="en-CA"/>
        </w:rPr>
        <w:t>Small shipment (under 30 pounds): $45</w:t>
      </w:r>
    </w:p>
    <w:p w:rsidR="00D860F1" w:rsidRPr="00BA32CD" w:rsidRDefault="00D860F1" w:rsidP="00D860F1">
      <w:pPr>
        <w:autoSpaceDE w:val="0"/>
        <w:autoSpaceDN w:val="0"/>
        <w:adjustRightInd w:val="0"/>
        <w:spacing w:after="0" w:line="240" w:lineRule="auto"/>
        <w:jc w:val="both"/>
        <w:rPr>
          <w:rFonts w:ascii="Century Gothic" w:hAnsi="Century Gothic" w:cs="Arial-BoldMT"/>
          <w:bCs/>
          <w:color w:val="C00000"/>
          <w:sz w:val="20"/>
          <w:szCs w:val="20"/>
          <w:lang w:eastAsia="en-CA"/>
        </w:rPr>
      </w:pPr>
      <w:r w:rsidRPr="00BA32CD">
        <w:rPr>
          <w:rFonts w:ascii="Century Gothic" w:hAnsi="Century Gothic" w:cs="Arial-BoldMT"/>
          <w:bCs/>
          <w:color w:val="C00000"/>
          <w:sz w:val="20"/>
          <w:szCs w:val="20"/>
          <w:lang w:eastAsia="en-CA"/>
        </w:rPr>
        <w:t>Shipment weighing between 30-200 pounds: $200</w:t>
      </w:r>
    </w:p>
    <w:p w:rsidR="007D68F4" w:rsidRPr="00BA32CD" w:rsidRDefault="00D860F1" w:rsidP="007D68F4">
      <w:pPr>
        <w:autoSpaceDE w:val="0"/>
        <w:autoSpaceDN w:val="0"/>
        <w:adjustRightInd w:val="0"/>
        <w:spacing w:after="0" w:line="240" w:lineRule="auto"/>
        <w:jc w:val="both"/>
        <w:rPr>
          <w:rFonts w:ascii="Century Gothic" w:hAnsi="Century Gothic" w:cs="Arial-BoldMT"/>
          <w:bCs/>
          <w:color w:val="C00000"/>
          <w:sz w:val="20"/>
          <w:szCs w:val="20"/>
          <w:lang w:eastAsia="en-CA"/>
        </w:rPr>
      </w:pPr>
      <w:r w:rsidRPr="00BA32CD">
        <w:rPr>
          <w:rFonts w:ascii="Century Gothic" w:hAnsi="Century Gothic" w:cs="Arial-BoldMT"/>
          <w:bCs/>
          <w:color w:val="C00000"/>
          <w:sz w:val="20"/>
          <w:szCs w:val="20"/>
          <w:lang w:eastAsia="en-CA"/>
        </w:rPr>
        <w:t>Shipment weight exceeding 200 pounds: $1 per pound</w:t>
      </w:r>
    </w:p>
    <w:p w:rsidR="00BA445F" w:rsidRPr="0085582C" w:rsidRDefault="00B57774" w:rsidP="0085582C">
      <w:pPr>
        <w:autoSpaceDE w:val="0"/>
        <w:autoSpaceDN w:val="0"/>
        <w:adjustRightInd w:val="0"/>
        <w:spacing w:after="0" w:line="240" w:lineRule="auto"/>
        <w:jc w:val="both"/>
        <w:rPr>
          <w:rFonts w:ascii="Century Gothic" w:hAnsi="Century Gothic" w:cs="Arial-BoldMT"/>
          <w:b/>
          <w:bCs/>
          <w:sz w:val="20"/>
          <w:szCs w:val="20"/>
          <w:lang w:val="en-CA" w:eastAsia="en-CA"/>
        </w:rPr>
      </w:pPr>
      <w:r>
        <w:rPr>
          <w:rFonts w:ascii="Century Gothic" w:hAnsi="Century Gothic" w:cs="Arial-BoldMT"/>
          <w:b/>
          <w:bCs/>
          <w:sz w:val="20"/>
          <w:szCs w:val="20"/>
          <w:lang w:val="en-CA" w:eastAsia="en-CA"/>
        </w:rPr>
        <w:tab/>
      </w:r>
    </w:p>
    <w:p w:rsidR="00BA445F" w:rsidRDefault="00BA445F" w:rsidP="00D97D32">
      <w:pPr>
        <w:autoSpaceDE w:val="0"/>
        <w:autoSpaceDN w:val="0"/>
        <w:adjustRightInd w:val="0"/>
        <w:spacing w:after="0" w:line="240" w:lineRule="auto"/>
        <w:rPr>
          <w:rFonts w:ascii="Century Gothic" w:hAnsi="Century Gothic" w:cs="Arial"/>
          <w:color w:val="000000"/>
          <w:sz w:val="20"/>
          <w:szCs w:val="20"/>
        </w:rPr>
      </w:pPr>
    </w:p>
    <w:p w:rsidR="007F09DF" w:rsidRDefault="007F09DF" w:rsidP="00D97D32">
      <w:pPr>
        <w:autoSpaceDE w:val="0"/>
        <w:autoSpaceDN w:val="0"/>
        <w:adjustRightInd w:val="0"/>
        <w:spacing w:after="0" w:line="240" w:lineRule="auto"/>
        <w:rPr>
          <w:rFonts w:ascii="Century Gothic" w:hAnsi="Century Gothic" w:cs="Arial"/>
          <w:color w:val="000000"/>
          <w:sz w:val="20"/>
          <w:szCs w:val="20"/>
        </w:rPr>
      </w:pPr>
    </w:p>
    <w:p w:rsidR="00BB45B1" w:rsidRPr="00E25225" w:rsidRDefault="00BB45B1" w:rsidP="00D97D32">
      <w:pPr>
        <w:autoSpaceDE w:val="0"/>
        <w:autoSpaceDN w:val="0"/>
        <w:adjustRightInd w:val="0"/>
        <w:spacing w:after="0" w:line="240" w:lineRule="auto"/>
        <w:rPr>
          <w:rFonts w:ascii="Century Gothic" w:hAnsi="Century Gothic" w:cs="Arial"/>
          <w:color w:val="000000"/>
          <w:sz w:val="20"/>
          <w:szCs w:val="20"/>
        </w:rPr>
      </w:pPr>
      <w:r w:rsidRPr="00E25225">
        <w:rPr>
          <w:rFonts w:ascii="Century Gothic" w:hAnsi="Century Gothic" w:cs="Arial"/>
          <w:color w:val="000000"/>
          <w:sz w:val="20"/>
          <w:szCs w:val="20"/>
        </w:rPr>
        <w:t>A 30% surcharge will apply to the following:</w:t>
      </w:r>
    </w:p>
    <w:p w:rsidR="00D97D32" w:rsidRPr="00E25225" w:rsidRDefault="00D97D32" w:rsidP="00D97D32">
      <w:pPr>
        <w:autoSpaceDE w:val="0"/>
        <w:autoSpaceDN w:val="0"/>
        <w:adjustRightInd w:val="0"/>
        <w:spacing w:after="0" w:line="240" w:lineRule="auto"/>
        <w:rPr>
          <w:rFonts w:ascii="Century Gothic" w:hAnsi="Century Gothic" w:cs="Arial"/>
          <w:color w:val="000000"/>
          <w:sz w:val="20"/>
          <w:szCs w:val="20"/>
        </w:rPr>
      </w:pPr>
    </w:p>
    <w:p w:rsidR="00BB45B1" w:rsidRPr="00E25225" w:rsidRDefault="00BB45B1" w:rsidP="00D97D32">
      <w:pPr>
        <w:pStyle w:val="ListParagraph"/>
        <w:numPr>
          <w:ilvl w:val="0"/>
          <w:numId w:val="23"/>
        </w:numPr>
        <w:autoSpaceDE w:val="0"/>
        <w:autoSpaceDN w:val="0"/>
        <w:adjustRightInd w:val="0"/>
        <w:spacing w:after="0" w:line="240" w:lineRule="auto"/>
        <w:rPr>
          <w:rFonts w:ascii="Century Gothic" w:hAnsi="Century Gothic" w:cs="Arial"/>
          <w:color w:val="000000"/>
          <w:sz w:val="20"/>
          <w:szCs w:val="20"/>
        </w:rPr>
      </w:pPr>
      <w:r w:rsidRPr="00E25225">
        <w:rPr>
          <w:rFonts w:ascii="Century Gothic" w:hAnsi="Century Gothic" w:cs="Arial"/>
          <w:color w:val="000000"/>
          <w:sz w:val="20"/>
          <w:szCs w:val="20"/>
        </w:rPr>
        <w:t xml:space="preserve">Material handling orders placed on-site OR </w:t>
      </w:r>
    </w:p>
    <w:p w:rsidR="00BB45B1" w:rsidRDefault="00BB45B1" w:rsidP="00D97D32">
      <w:pPr>
        <w:pStyle w:val="ListParagraph"/>
        <w:numPr>
          <w:ilvl w:val="0"/>
          <w:numId w:val="23"/>
        </w:numPr>
        <w:autoSpaceDE w:val="0"/>
        <w:autoSpaceDN w:val="0"/>
        <w:adjustRightInd w:val="0"/>
        <w:spacing w:after="0" w:line="240" w:lineRule="auto"/>
        <w:rPr>
          <w:rFonts w:ascii="Century Gothic" w:hAnsi="Century Gothic" w:cs="Arial"/>
          <w:color w:val="000000"/>
          <w:sz w:val="20"/>
          <w:szCs w:val="20"/>
        </w:rPr>
      </w:pPr>
      <w:r w:rsidRPr="00E25225">
        <w:rPr>
          <w:rFonts w:ascii="Century Gothic" w:hAnsi="Century Gothic" w:cs="Arial"/>
          <w:color w:val="000000"/>
          <w:sz w:val="20"/>
          <w:szCs w:val="20"/>
        </w:rPr>
        <w:t xml:space="preserve">Paperwork is not sent to </w:t>
      </w:r>
      <w:hyperlink r:id="rId14" w:history="1">
        <w:r w:rsidR="00D860F1" w:rsidRPr="007914E3">
          <w:rPr>
            <w:rStyle w:val="Hyperlink"/>
            <w:rFonts w:ascii="Century Gothic" w:hAnsi="Century Gothic" w:cs="Arial"/>
            <w:sz w:val="20"/>
            <w:szCs w:val="20"/>
          </w:rPr>
          <w:t>slee@canadianavinc.com</w:t>
        </w:r>
      </w:hyperlink>
    </w:p>
    <w:p w:rsidR="00A87CA6" w:rsidRPr="00A87CA6" w:rsidRDefault="00226A1D" w:rsidP="00A87CA6">
      <w:pPr>
        <w:pStyle w:val="ListParagraph"/>
        <w:numPr>
          <w:ilvl w:val="0"/>
          <w:numId w:val="23"/>
        </w:numPr>
        <w:autoSpaceDE w:val="0"/>
        <w:autoSpaceDN w:val="0"/>
        <w:adjustRightInd w:val="0"/>
        <w:spacing w:after="0" w:line="240" w:lineRule="auto"/>
        <w:rPr>
          <w:rFonts w:ascii="Century Gothic" w:hAnsi="Century Gothic" w:cs="Arial"/>
          <w:color w:val="000000"/>
          <w:sz w:val="20"/>
          <w:szCs w:val="20"/>
        </w:rPr>
      </w:pPr>
      <w:r>
        <w:rPr>
          <w:rFonts w:ascii="Century Gothic" w:hAnsi="Century Gothic" w:cs="Arial"/>
          <w:color w:val="000000"/>
          <w:sz w:val="20"/>
          <w:szCs w:val="20"/>
        </w:rPr>
        <w:t>Over</w:t>
      </w:r>
      <w:r w:rsidR="00A87CA6">
        <w:rPr>
          <w:rFonts w:ascii="Century Gothic" w:hAnsi="Century Gothic" w:cs="Arial"/>
          <w:color w:val="000000"/>
          <w:sz w:val="20"/>
          <w:szCs w:val="20"/>
        </w:rPr>
        <w:t>night load in load out(midnight to 6am)</w:t>
      </w:r>
    </w:p>
    <w:p w:rsidR="00355949" w:rsidRDefault="00355949" w:rsidP="00D97D32">
      <w:pPr>
        <w:autoSpaceDE w:val="0"/>
        <w:autoSpaceDN w:val="0"/>
        <w:adjustRightInd w:val="0"/>
        <w:spacing w:after="0" w:line="240" w:lineRule="auto"/>
        <w:rPr>
          <w:rFonts w:ascii="Century Gothic" w:hAnsi="Century Gothic" w:cs="Arial"/>
          <w:color w:val="000000"/>
          <w:sz w:val="20"/>
          <w:szCs w:val="20"/>
        </w:rPr>
      </w:pPr>
    </w:p>
    <w:p w:rsidR="007F09DF" w:rsidRDefault="007F09DF" w:rsidP="00D97D32">
      <w:pPr>
        <w:autoSpaceDE w:val="0"/>
        <w:autoSpaceDN w:val="0"/>
        <w:adjustRightInd w:val="0"/>
        <w:spacing w:after="0" w:line="240" w:lineRule="auto"/>
        <w:rPr>
          <w:rFonts w:ascii="Century Gothic" w:hAnsi="Century Gothic" w:cs="Arial"/>
          <w:color w:val="000000"/>
          <w:sz w:val="20"/>
          <w:szCs w:val="20"/>
        </w:rPr>
      </w:pPr>
    </w:p>
    <w:p w:rsidR="007F09DF" w:rsidRPr="00E25225" w:rsidRDefault="007F09DF" w:rsidP="00D97D32">
      <w:pPr>
        <w:autoSpaceDE w:val="0"/>
        <w:autoSpaceDN w:val="0"/>
        <w:adjustRightInd w:val="0"/>
        <w:spacing w:after="0" w:line="240" w:lineRule="auto"/>
        <w:rPr>
          <w:rFonts w:ascii="Century Gothic" w:hAnsi="Century Gothic" w:cs="Arial"/>
          <w:color w:val="000000"/>
          <w:sz w:val="20"/>
          <w:szCs w:val="20"/>
        </w:rPr>
      </w:pPr>
    </w:p>
    <w:p w:rsidR="00355949" w:rsidRPr="00E25225" w:rsidRDefault="003704E5" w:rsidP="00D97D32">
      <w:pPr>
        <w:autoSpaceDE w:val="0"/>
        <w:autoSpaceDN w:val="0"/>
        <w:adjustRightInd w:val="0"/>
        <w:spacing w:after="0" w:line="240" w:lineRule="auto"/>
        <w:rPr>
          <w:rFonts w:ascii="Century Gothic" w:hAnsi="Century Gothic" w:cs="Arial"/>
          <w:sz w:val="20"/>
          <w:szCs w:val="20"/>
          <w:lang w:val="en-CA" w:eastAsia="en-CA"/>
        </w:rPr>
      </w:pPr>
      <w:r w:rsidRPr="00E25225">
        <w:rPr>
          <w:rFonts w:ascii="Century Gothic" w:hAnsi="Century Gothic" w:cs="Arial"/>
          <w:sz w:val="20"/>
          <w:szCs w:val="20"/>
          <w:lang w:val="en-CA" w:eastAsia="en-CA"/>
        </w:rPr>
        <w:t>A</w:t>
      </w:r>
      <w:r w:rsidR="00007B15" w:rsidRPr="00E25225">
        <w:rPr>
          <w:rFonts w:ascii="Century Gothic" w:hAnsi="Century Gothic" w:cs="Arial"/>
          <w:sz w:val="20"/>
          <w:szCs w:val="20"/>
          <w:lang w:val="en-CA" w:eastAsia="en-CA"/>
        </w:rPr>
        <w:t xml:space="preserve">ll additional components that </w:t>
      </w:r>
      <w:r w:rsidRPr="00E25225">
        <w:rPr>
          <w:rFonts w:ascii="Century Gothic" w:hAnsi="Century Gothic" w:cs="Arial"/>
          <w:sz w:val="20"/>
          <w:szCs w:val="20"/>
          <w:lang w:val="en-CA" w:eastAsia="en-CA"/>
        </w:rPr>
        <w:t xml:space="preserve">the Exhibitor would like to be </w:t>
      </w:r>
      <w:r w:rsidR="00007B15" w:rsidRPr="00E25225">
        <w:rPr>
          <w:rFonts w:ascii="Century Gothic" w:hAnsi="Century Gothic" w:cs="Arial"/>
          <w:sz w:val="20"/>
          <w:szCs w:val="20"/>
          <w:lang w:val="en-CA" w:eastAsia="en-CA"/>
        </w:rPr>
        <w:t>stored away from</w:t>
      </w:r>
      <w:r w:rsidR="000026E0" w:rsidRPr="00E25225">
        <w:rPr>
          <w:rFonts w:ascii="Century Gothic" w:hAnsi="Century Gothic" w:cs="Arial"/>
          <w:sz w:val="20"/>
          <w:szCs w:val="20"/>
          <w:lang w:val="en-CA" w:eastAsia="en-CA"/>
        </w:rPr>
        <w:t xml:space="preserve"> </w:t>
      </w:r>
      <w:r w:rsidRPr="00E25225">
        <w:rPr>
          <w:rFonts w:ascii="Century Gothic" w:hAnsi="Century Gothic" w:cs="Arial"/>
          <w:sz w:val="20"/>
          <w:szCs w:val="20"/>
          <w:lang w:val="en-CA" w:eastAsia="en-CA"/>
        </w:rPr>
        <w:t xml:space="preserve">its </w:t>
      </w:r>
      <w:r w:rsidR="00007B15" w:rsidRPr="00E25225">
        <w:rPr>
          <w:rFonts w:ascii="Century Gothic" w:hAnsi="Century Gothic" w:cs="Arial"/>
          <w:sz w:val="20"/>
          <w:szCs w:val="20"/>
          <w:lang w:val="en-CA" w:eastAsia="en-CA"/>
        </w:rPr>
        <w:t>booth (</w:t>
      </w:r>
      <w:r w:rsidR="000026E0" w:rsidRPr="00E25225">
        <w:rPr>
          <w:rFonts w:ascii="Century Gothic" w:hAnsi="Century Gothic" w:cs="Arial"/>
          <w:sz w:val="20"/>
          <w:szCs w:val="20"/>
          <w:lang w:val="en-CA" w:eastAsia="en-CA"/>
        </w:rPr>
        <w:t>i.e.</w:t>
      </w:r>
      <w:r w:rsidR="00007B15" w:rsidRPr="00E25225">
        <w:rPr>
          <w:rFonts w:ascii="Century Gothic" w:hAnsi="Century Gothic" w:cs="Arial"/>
          <w:sz w:val="20"/>
          <w:szCs w:val="20"/>
          <w:lang w:val="en-CA" w:eastAsia="en-CA"/>
        </w:rPr>
        <w:t>: skids, containers, boxes</w:t>
      </w:r>
      <w:r w:rsidR="002D42E8" w:rsidRPr="00E25225">
        <w:rPr>
          <w:rFonts w:ascii="Century Gothic" w:hAnsi="Century Gothic" w:cs="Arial"/>
          <w:sz w:val="20"/>
          <w:szCs w:val="20"/>
          <w:lang w:val="en-CA" w:eastAsia="en-CA"/>
        </w:rPr>
        <w:t>,</w:t>
      </w:r>
      <w:r w:rsidR="00007B15" w:rsidRPr="00E25225">
        <w:rPr>
          <w:rFonts w:ascii="Century Gothic" w:hAnsi="Century Gothic" w:cs="Arial"/>
          <w:sz w:val="20"/>
          <w:szCs w:val="20"/>
          <w:lang w:val="en-CA" w:eastAsia="en-CA"/>
        </w:rPr>
        <w:t xml:space="preserve"> etc.) </w:t>
      </w:r>
      <w:r w:rsidRPr="00E25225">
        <w:rPr>
          <w:rFonts w:ascii="Century Gothic" w:hAnsi="Century Gothic" w:cs="Arial"/>
          <w:sz w:val="20"/>
          <w:szCs w:val="20"/>
          <w:lang w:val="en-CA" w:eastAsia="en-CA"/>
        </w:rPr>
        <w:t xml:space="preserve">must be </w:t>
      </w:r>
      <w:r w:rsidR="00007B15" w:rsidRPr="00E25225">
        <w:rPr>
          <w:rFonts w:ascii="Century Gothic" w:hAnsi="Century Gothic" w:cs="Arial"/>
          <w:sz w:val="20"/>
          <w:szCs w:val="20"/>
          <w:lang w:val="en-CA" w:eastAsia="en-CA"/>
        </w:rPr>
        <w:t>clearly labelled to</w:t>
      </w:r>
      <w:r w:rsidR="000026E0" w:rsidRPr="00E25225">
        <w:rPr>
          <w:rFonts w:ascii="Century Gothic" w:hAnsi="Century Gothic" w:cs="Arial"/>
          <w:sz w:val="20"/>
          <w:szCs w:val="20"/>
          <w:lang w:val="en-CA" w:eastAsia="en-CA"/>
        </w:rPr>
        <w:t xml:space="preserve"> </w:t>
      </w:r>
      <w:r w:rsidR="00007B15" w:rsidRPr="00E25225">
        <w:rPr>
          <w:rFonts w:ascii="Century Gothic" w:hAnsi="Century Gothic" w:cs="ArialMT"/>
          <w:sz w:val="20"/>
          <w:szCs w:val="20"/>
          <w:lang w:val="en-CA" w:eastAsia="en-CA"/>
        </w:rPr>
        <w:t xml:space="preserve">avoid delays in finding them. </w:t>
      </w:r>
      <w:r w:rsidRPr="00E25225">
        <w:rPr>
          <w:rFonts w:ascii="Century Gothic" w:hAnsi="Century Gothic" w:cs="ArialMT"/>
          <w:sz w:val="20"/>
          <w:szCs w:val="20"/>
          <w:lang w:val="en-CA" w:eastAsia="en-CA"/>
        </w:rPr>
        <w:t xml:space="preserve">Exhibitors must </w:t>
      </w:r>
      <w:r w:rsidR="002D42E8" w:rsidRPr="00E25225">
        <w:rPr>
          <w:rFonts w:ascii="Century Gothic" w:hAnsi="Century Gothic" w:cs="ArialMT"/>
          <w:sz w:val="20"/>
          <w:szCs w:val="20"/>
          <w:lang w:val="en-CA" w:eastAsia="en-CA"/>
        </w:rPr>
        <w:t>clearly</w:t>
      </w:r>
      <w:r w:rsidR="00007B15" w:rsidRPr="00E25225">
        <w:rPr>
          <w:rFonts w:ascii="Century Gothic" w:hAnsi="Century Gothic" w:cs="ArialMT"/>
          <w:sz w:val="20"/>
          <w:szCs w:val="20"/>
          <w:lang w:val="en-CA" w:eastAsia="en-CA"/>
        </w:rPr>
        <w:t xml:space="preserve"> label </w:t>
      </w:r>
      <w:r w:rsidR="002D42E8" w:rsidRPr="00E25225">
        <w:rPr>
          <w:rFonts w:ascii="Century Gothic" w:hAnsi="Century Gothic" w:cs="ArialMT"/>
          <w:sz w:val="20"/>
          <w:szCs w:val="20"/>
          <w:lang w:val="en-CA" w:eastAsia="en-CA"/>
        </w:rPr>
        <w:t>the additional components, indicating the company name and booth number in large print.</w:t>
      </w:r>
      <w:r w:rsidR="00007B15" w:rsidRPr="00E25225">
        <w:rPr>
          <w:rFonts w:ascii="Century Gothic" w:hAnsi="Century Gothic" w:cs="ArialMT"/>
          <w:sz w:val="20"/>
          <w:szCs w:val="20"/>
          <w:lang w:val="en-CA" w:eastAsia="en-CA"/>
        </w:rPr>
        <w:t xml:space="preserve"> </w:t>
      </w:r>
    </w:p>
    <w:bookmarkEnd w:id="1"/>
    <w:p w:rsidR="0014244A" w:rsidRDefault="0014244A" w:rsidP="0079517F">
      <w:pPr>
        <w:autoSpaceDE w:val="0"/>
        <w:autoSpaceDN w:val="0"/>
        <w:adjustRightInd w:val="0"/>
        <w:spacing w:after="0" w:line="240" w:lineRule="auto"/>
        <w:rPr>
          <w:rFonts w:ascii="Century Gothic" w:hAnsi="Century Gothic" w:cs="Arial"/>
          <w:color w:val="000000"/>
        </w:rPr>
      </w:pPr>
    </w:p>
    <w:p w:rsidR="0014244A" w:rsidRDefault="0014244A" w:rsidP="0079517F">
      <w:pPr>
        <w:autoSpaceDE w:val="0"/>
        <w:autoSpaceDN w:val="0"/>
        <w:adjustRightInd w:val="0"/>
        <w:spacing w:after="0" w:line="240" w:lineRule="auto"/>
        <w:rPr>
          <w:rFonts w:ascii="Century Gothic" w:hAnsi="Century Gothic" w:cs="Arial"/>
          <w:color w:val="000000"/>
        </w:rPr>
      </w:pPr>
    </w:p>
    <w:p w:rsidR="007F09DF" w:rsidRDefault="007F09DF" w:rsidP="0079517F">
      <w:pPr>
        <w:autoSpaceDE w:val="0"/>
        <w:autoSpaceDN w:val="0"/>
        <w:adjustRightInd w:val="0"/>
        <w:spacing w:after="0" w:line="240" w:lineRule="auto"/>
        <w:rPr>
          <w:rFonts w:ascii="Century Gothic" w:hAnsi="Century Gothic" w:cs="Arial"/>
          <w:color w:val="000000"/>
        </w:rPr>
      </w:pPr>
    </w:p>
    <w:p w:rsidR="007F09DF" w:rsidRDefault="007F09DF" w:rsidP="0079517F">
      <w:pPr>
        <w:autoSpaceDE w:val="0"/>
        <w:autoSpaceDN w:val="0"/>
        <w:adjustRightInd w:val="0"/>
        <w:spacing w:after="0" w:line="240" w:lineRule="auto"/>
        <w:rPr>
          <w:rFonts w:ascii="Century Gothic" w:hAnsi="Century Gothic" w:cs="Arial"/>
          <w:color w:val="000000"/>
        </w:rPr>
      </w:pPr>
    </w:p>
    <w:p w:rsidR="0014244A" w:rsidRDefault="0014244A" w:rsidP="0079517F">
      <w:pPr>
        <w:autoSpaceDE w:val="0"/>
        <w:autoSpaceDN w:val="0"/>
        <w:adjustRightInd w:val="0"/>
        <w:spacing w:after="0" w:line="240" w:lineRule="auto"/>
        <w:rPr>
          <w:rFonts w:ascii="Century Gothic" w:hAnsi="Century Gothic" w:cs="Arial"/>
          <w:color w:val="000000"/>
        </w:rPr>
      </w:pPr>
    </w:p>
    <w:p w:rsidR="0014244A" w:rsidRPr="005F7A60" w:rsidRDefault="005F7A60" w:rsidP="00617476">
      <w:pPr>
        <w:autoSpaceDE w:val="0"/>
        <w:autoSpaceDN w:val="0"/>
        <w:adjustRightInd w:val="0"/>
        <w:spacing w:after="0" w:line="240" w:lineRule="auto"/>
        <w:rPr>
          <w:rFonts w:ascii="Century Gothic" w:hAnsi="Century Gothic" w:cs="Arial"/>
          <w:b/>
          <w:color w:val="000000"/>
        </w:rPr>
      </w:pPr>
      <w:r w:rsidRPr="00617476">
        <w:rPr>
          <w:rFonts w:ascii="Century Gothic" w:hAnsi="Century Gothic" w:cs="Arial"/>
          <w:b/>
          <w:color w:val="000000"/>
          <w:u w:val="single"/>
        </w:rPr>
        <w:t>NOTE</w:t>
      </w:r>
      <w:r w:rsidR="00715770" w:rsidRPr="00617476">
        <w:rPr>
          <w:rFonts w:ascii="Century Gothic" w:hAnsi="Century Gothic" w:cs="Arial"/>
          <w:b/>
          <w:color w:val="000000"/>
        </w:rPr>
        <w:t>:</w:t>
      </w:r>
      <w:r w:rsidR="00715770">
        <w:rPr>
          <w:rFonts w:ascii="Century Gothic" w:hAnsi="Century Gothic" w:cs="Arial"/>
          <w:b/>
          <w:color w:val="000000"/>
        </w:rPr>
        <w:t xml:space="preserve">  Canadian AV</w:t>
      </w:r>
      <w:r>
        <w:rPr>
          <w:rFonts w:ascii="Century Gothic" w:hAnsi="Century Gothic" w:cs="Arial"/>
          <w:b/>
          <w:color w:val="000000"/>
        </w:rPr>
        <w:t xml:space="preserve"> </w:t>
      </w:r>
      <w:r w:rsidRPr="005F7A60">
        <w:rPr>
          <w:rFonts w:ascii="Century Gothic" w:hAnsi="Century Gothic" w:cs="Arial"/>
          <w:b/>
          <w:color w:val="000000"/>
          <w:u w:val="single"/>
        </w:rPr>
        <w:t>CANNOT</w:t>
      </w:r>
      <w:r>
        <w:rPr>
          <w:rFonts w:ascii="Century Gothic" w:hAnsi="Century Gothic" w:cs="Arial"/>
          <w:b/>
          <w:color w:val="000000"/>
        </w:rPr>
        <w:t xml:space="preserve"> accept any C.O.D. shipments. All charges must be </w:t>
      </w:r>
      <w:r w:rsidR="00617476">
        <w:rPr>
          <w:rFonts w:ascii="Century Gothic" w:hAnsi="Century Gothic" w:cs="Arial"/>
          <w:b/>
          <w:color w:val="000000"/>
        </w:rPr>
        <w:t xml:space="preserve">                            </w:t>
      </w:r>
      <w:r>
        <w:rPr>
          <w:rFonts w:ascii="Century Gothic" w:hAnsi="Century Gothic" w:cs="Arial"/>
          <w:b/>
          <w:color w:val="000000"/>
        </w:rPr>
        <w:t>cleared before we can accept any shipments.</w:t>
      </w:r>
    </w:p>
    <w:p w:rsidR="0014244A" w:rsidRDefault="0014244A" w:rsidP="0079517F">
      <w:pPr>
        <w:autoSpaceDE w:val="0"/>
        <w:autoSpaceDN w:val="0"/>
        <w:adjustRightInd w:val="0"/>
        <w:spacing w:after="0" w:line="240" w:lineRule="auto"/>
        <w:rPr>
          <w:rFonts w:ascii="Century Gothic" w:hAnsi="Century Gothic" w:cs="Arial"/>
          <w:color w:val="000000"/>
        </w:rPr>
      </w:pPr>
    </w:p>
    <w:p w:rsidR="007D68F4" w:rsidRPr="00183104" w:rsidRDefault="007D68F4" w:rsidP="007D68F4">
      <w:pPr>
        <w:rPr>
          <w:rFonts w:ascii="Century Gothic" w:hAnsi="Century Gothic"/>
          <w:sz w:val="32"/>
          <w:szCs w:val="32"/>
        </w:rPr>
      </w:pPr>
      <w:r w:rsidRPr="00183104">
        <w:rPr>
          <w:rFonts w:ascii="Century Gothic" w:hAnsi="Century Gothic"/>
          <w:sz w:val="32"/>
          <w:szCs w:val="32"/>
          <w:highlight w:val="yellow"/>
        </w:rPr>
        <w:lastRenderedPageBreak/>
        <w:t xml:space="preserve">PLEASE FILL OUT AND ATTACH TO ALL BOXES SHIPPED TO </w:t>
      </w:r>
      <w:r w:rsidRPr="00183104">
        <w:rPr>
          <w:rFonts w:ascii="Century Gothic" w:hAnsi="Century Gothic"/>
          <w:sz w:val="32"/>
          <w:szCs w:val="32"/>
          <w:highlight w:val="yellow"/>
          <w:shd w:val="clear" w:color="auto" w:fill="FFFF00"/>
        </w:rPr>
        <w:t>Conference</w:t>
      </w:r>
    </w:p>
    <w:p w:rsidR="007D68F4" w:rsidRPr="00183104" w:rsidRDefault="00A61D53" w:rsidP="007D68F4">
      <w:pPr>
        <w:rPr>
          <w:rFonts w:ascii="Century Gothic" w:hAnsi="Century Gothic"/>
        </w:rPr>
      </w:pPr>
      <w:r>
        <w:rPr>
          <w:rFonts w:ascii="Century Gothic" w:hAnsi="Century Gothic"/>
          <w:noProof/>
          <w:lang w:val="en-CA" w:eastAsia="en-CA"/>
        </w:rPr>
        <w:pict>
          <v:shapetype id="_x0000_t202" coordsize="21600,21600" o:spt="202" path="m,l,21600r21600,l21600,xe">
            <v:stroke joinstyle="miter"/>
            <v:path gradientshapeok="t" o:connecttype="rect"/>
          </v:shapetype>
          <v:shape id="Text Box 10" o:spid="_x0000_s1026" type="#_x0000_t202" style="position:absolute;margin-left:117pt;margin-top:7.4pt;width:227.75pt;height:220.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">
            <v:textbox>
              <w:txbxContent>
                <w:p w:rsidR="007D68F4" w:rsidRDefault="007D68F4" w:rsidP="007D68F4">
                  <w:pPr>
                    <w:rPr>
                      <w:sz w:val="32"/>
                      <w:szCs w:val="32"/>
                    </w:rPr>
                  </w:pPr>
                  <w:r w:rsidRPr="004E7943">
                    <w:rPr>
                      <w:sz w:val="32"/>
                      <w:szCs w:val="32"/>
                    </w:rPr>
                    <w:t>Ship to:</w:t>
                  </w:r>
                </w:p>
                <w:p w:rsidR="007D68F4" w:rsidRDefault="007D68F4" w:rsidP="007D68F4">
                  <w:pPr>
                    <w:rPr>
                      <w:sz w:val="32"/>
                      <w:szCs w:val="32"/>
                    </w:rPr>
                  </w:pPr>
                  <w:r w:rsidRPr="004E7943">
                    <w:rPr>
                      <w:sz w:val="32"/>
                      <w:szCs w:val="32"/>
                    </w:rPr>
                    <w:t>CANADIAN AV INC</w:t>
                  </w:r>
                  <w:r>
                    <w:rPr>
                      <w:sz w:val="32"/>
                      <w:szCs w:val="32"/>
                    </w:rPr>
                    <w:t>.</w:t>
                  </w:r>
                </w:p>
                <w:p w:rsidR="007D68F4" w:rsidRPr="004E7943" w:rsidRDefault="007D68F4" w:rsidP="007D68F4">
                  <w:pPr>
                    <w:rPr>
                      <w:sz w:val="32"/>
                      <w:szCs w:val="32"/>
                    </w:rPr>
                  </w:pPr>
                  <w:r>
                    <w:rPr>
                      <w:sz w:val="32"/>
                      <w:szCs w:val="32"/>
                    </w:rPr>
                    <w:t>709-739-6666</w:t>
                  </w:r>
                </w:p>
                <w:p w:rsidR="007D68F4" w:rsidRPr="004E7943" w:rsidRDefault="007D68F4" w:rsidP="007D68F4">
                  <w:pPr>
                    <w:rPr>
                      <w:sz w:val="32"/>
                      <w:szCs w:val="32"/>
                    </w:rPr>
                  </w:pPr>
                  <w:r w:rsidRPr="004E7943">
                    <w:rPr>
                      <w:sz w:val="32"/>
                      <w:szCs w:val="32"/>
                    </w:rPr>
                    <w:t xml:space="preserve">22 Pearl Place, </w:t>
                  </w:r>
                </w:p>
                <w:p w:rsidR="007D68F4" w:rsidRPr="004E7943" w:rsidRDefault="007D68F4" w:rsidP="007D68F4">
                  <w:pPr>
                    <w:rPr>
                      <w:sz w:val="32"/>
                      <w:szCs w:val="32"/>
                    </w:rPr>
                  </w:pPr>
                  <w:r w:rsidRPr="004E7943">
                    <w:rPr>
                      <w:sz w:val="32"/>
                      <w:szCs w:val="32"/>
                    </w:rPr>
                    <w:t>St. John’s, NL</w:t>
                  </w:r>
                </w:p>
                <w:p w:rsidR="007D68F4" w:rsidRDefault="007D68F4" w:rsidP="007D68F4">
                  <w:pPr>
                    <w:rPr>
                      <w:sz w:val="32"/>
                      <w:szCs w:val="32"/>
                    </w:rPr>
                  </w:pPr>
                  <w:r w:rsidRPr="004E7943">
                    <w:rPr>
                      <w:sz w:val="32"/>
                      <w:szCs w:val="32"/>
                    </w:rPr>
                    <w:t>A1E4P3</w:t>
                  </w:r>
                </w:p>
                <w:p w:rsidR="007D68F4" w:rsidRDefault="007D68F4" w:rsidP="007D68F4">
                  <w:pPr>
                    <w:rPr>
                      <w:sz w:val="32"/>
                      <w:szCs w:val="32"/>
                    </w:rPr>
                  </w:pPr>
                  <w:r>
                    <w:rPr>
                      <w:sz w:val="32"/>
                      <w:szCs w:val="32"/>
                    </w:rPr>
                    <w:t>Canada</w:t>
                  </w:r>
                </w:p>
                <w:p w:rsidR="007D68F4" w:rsidRPr="004E7943" w:rsidRDefault="007D68F4" w:rsidP="007D68F4">
                  <w:pPr>
                    <w:rPr>
                      <w:sz w:val="32"/>
                      <w:szCs w:val="32"/>
                    </w:rPr>
                  </w:pPr>
                </w:p>
                <w:p w:rsidR="007D68F4" w:rsidRDefault="007D68F4" w:rsidP="007D68F4"/>
              </w:txbxContent>
            </v:textbox>
          </v:shape>
        </w:pict>
      </w: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A61D53" w:rsidP="007D68F4">
      <w:pPr>
        <w:rPr>
          <w:rFonts w:ascii="Century Gothic" w:hAnsi="Century Gothic"/>
        </w:rPr>
      </w:pPr>
      <w:r>
        <w:rPr>
          <w:rFonts w:ascii="Century Gothic" w:hAnsi="Century Gothic"/>
          <w:noProof/>
          <w:lang w:val="en-CA" w:eastAsia="en-CA"/>
        </w:rPr>
        <w:pict>
          <v:shape id="Text Box 9" o:spid="_x0000_s1027" type="#_x0000_t202" style="position:absolute;margin-left:238.5pt;margin-top:7.95pt;width:252pt;height:306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">
            <v:textbox>
              <w:txbxContent>
                <w:p w:rsidR="007D68F4" w:rsidRDefault="007D68F4" w:rsidP="007D68F4">
                  <w:pPr>
                    <w:rPr>
                      <w:sz w:val="32"/>
                      <w:szCs w:val="32"/>
                    </w:rPr>
                  </w:pPr>
                  <w:r>
                    <w:rPr>
                      <w:sz w:val="32"/>
                      <w:szCs w:val="32"/>
                    </w:rPr>
                    <w:t xml:space="preserve">Shipping from: </w:t>
                  </w:r>
                </w:p>
                <w:p w:rsidR="007D68F4" w:rsidRDefault="007D68F4" w:rsidP="007D68F4">
                  <w:pPr>
                    <w:rPr>
                      <w:sz w:val="32"/>
                      <w:szCs w:val="32"/>
                      <w:highlight w:val="yellow"/>
                    </w:rPr>
                  </w:pPr>
                  <w:r w:rsidRPr="00456F35">
                    <w:rPr>
                      <w:sz w:val="32"/>
                      <w:szCs w:val="32"/>
                      <w:highlight w:val="yellow"/>
                    </w:rPr>
                    <w:t>(Organization name)</w:t>
                  </w:r>
                </w:p>
                <w:p w:rsidR="007D68F4" w:rsidRDefault="007D68F4" w:rsidP="007D68F4">
                  <w:pPr>
                    <w:rPr>
                      <w:sz w:val="32"/>
                      <w:szCs w:val="32"/>
                      <w:highlight w:val="yellow"/>
                    </w:rPr>
                  </w:pPr>
                  <w:r>
                    <w:rPr>
                      <w:sz w:val="32"/>
                      <w:szCs w:val="32"/>
                      <w:highlight w:val="yellow"/>
                    </w:rPr>
                    <w:t>(Contact Name)</w:t>
                  </w:r>
                </w:p>
                <w:p w:rsidR="007D68F4" w:rsidRPr="00456F35" w:rsidRDefault="007D68F4" w:rsidP="007D68F4">
                  <w:pPr>
                    <w:rPr>
                      <w:sz w:val="32"/>
                      <w:szCs w:val="32"/>
                      <w:highlight w:val="yellow"/>
                    </w:rPr>
                  </w:pPr>
                  <w:r>
                    <w:rPr>
                      <w:sz w:val="32"/>
                      <w:szCs w:val="32"/>
                      <w:highlight w:val="yellow"/>
                    </w:rPr>
                    <w:t>Contact Phone #</w:t>
                  </w:r>
                </w:p>
                <w:p w:rsidR="007D68F4" w:rsidRPr="00456F35" w:rsidRDefault="007D68F4" w:rsidP="007D68F4">
                  <w:pPr>
                    <w:rPr>
                      <w:sz w:val="32"/>
                      <w:szCs w:val="32"/>
                      <w:highlight w:val="yellow"/>
                    </w:rPr>
                  </w:pPr>
                  <w:r w:rsidRPr="00456F35">
                    <w:rPr>
                      <w:sz w:val="32"/>
                      <w:szCs w:val="32"/>
                      <w:highlight w:val="yellow"/>
                    </w:rPr>
                    <w:t>Address:</w:t>
                  </w:r>
                </w:p>
                <w:p w:rsidR="007D68F4" w:rsidRPr="00456F35" w:rsidRDefault="007D68F4" w:rsidP="007D68F4">
                  <w:pPr>
                    <w:rPr>
                      <w:sz w:val="32"/>
                      <w:szCs w:val="32"/>
                      <w:highlight w:val="yellow"/>
                    </w:rPr>
                  </w:pPr>
                  <w:r>
                    <w:rPr>
                      <w:sz w:val="32"/>
                      <w:szCs w:val="32"/>
                      <w:highlight w:val="yellow"/>
                    </w:rPr>
                    <w:t>(</w:t>
                  </w:r>
                  <w:r w:rsidRPr="00456F35">
                    <w:rPr>
                      <w:sz w:val="32"/>
                      <w:szCs w:val="32"/>
                      <w:highlight w:val="yellow"/>
                    </w:rPr>
                    <w:t xml:space="preserve">Street, </w:t>
                  </w:r>
                </w:p>
                <w:p w:rsidR="007D68F4" w:rsidRPr="00456F35" w:rsidRDefault="007D68F4" w:rsidP="007D68F4">
                  <w:pPr>
                    <w:rPr>
                      <w:sz w:val="32"/>
                      <w:szCs w:val="32"/>
                      <w:highlight w:val="yellow"/>
                    </w:rPr>
                  </w:pPr>
                  <w:r w:rsidRPr="00456F35">
                    <w:rPr>
                      <w:sz w:val="32"/>
                      <w:szCs w:val="32"/>
                      <w:highlight w:val="yellow"/>
                    </w:rPr>
                    <w:t>Municipality, province,</w:t>
                  </w:r>
                </w:p>
                <w:p w:rsidR="007D68F4" w:rsidRPr="00456F35" w:rsidRDefault="007D68F4" w:rsidP="007D68F4">
                  <w:pPr>
                    <w:rPr>
                      <w:sz w:val="32"/>
                      <w:szCs w:val="32"/>
                      <w:highlight w:val="yellow"/>
                    </w:rPr>
                  </w:pPr>
                  <w:r w:rsidRPr="00456F35">
                    <w:rPr>
                      <w:sz w:val="32"/>
                      <w:szCs w:val="32"/>
                      <w:highlight w:val="yellow"/>
                    </w:rPr>
                    <w:t>Postal Code</w:t>
                  </w:r>
                  <w:r>
                    <w:rPr>
                      <w:sz w:val="32"/>
                      <w:szCs w:val="32"/>
                      <w:highlight w:val="yellow"/>
                    </w:rPr>
                    <w:t>,</w:t>
                  </w:r>
                </w:p>
                <w:p w:rsidR="007D68F4" w:rsidRPr="004E7943" w:rsidRDefault="007D68F4" w:rsidP="007D68F4">
                  <w:pPr>
                    <w:rPr>
                      <w:sz w:val="32"/>
                      <w:szCs w:val="32"/>
                    </w:rPr>
                  </w:pPr>
                  <w:r w:rsidRPr="00456F35">
                    <w:rPr>
                      <w:sz w:val="32"/>
                      <w:szCs w:val="32"/>
                      <w:highlight w:val="yellow"/>
                    </w:rPr>
                    <w:t>Country</w:t>
                  </w:r>
                  <w:r>
                    <w:rPr>
                      <w:sz w:val="32"/>
                      <w:szCs w:val="32"/>
                    </w:rPr>
                    <w:t>)</w:t>
                  </w:r>
                </w:p>
              </w:txbxContent>
            </v:textbox>
          </v:shape>
        </w:pict>
      </w:r>
      <w:r>
        <w:rPr>
          <w:rFonts w:ascii="Century Gothic" w:hAnsi="Century Gothic"/>
          <w:noProof/>
          <w:lang w:val="en-CA" w:eastAsia="en-CA"/>
        </w:rPr>
        <w:pict>
          <v:shape id="Text Box 1" o:spid="_x0000_s1028" type="#_x0000_t202" style="position:absolute;margin-left:-6.75pt;margin-top:7.2pt;width:227.75pt;height:306.75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">
            <v:textbox>
              <w:txbxContent>
                <w:p w:rsidR="007D68F4" w:rsidRPr="004E7943" w:rsidRDefault="007D68F4" w:rsidP="007D68F4">
                  <w:pPr>
                    <w:rPr>
                      <w:sz w:val="32"/>
                      <w:szCs w:val="32"/>
                    </w:rPr>
                  </w:pPr>
                  <w:r w:rsidRPr="004E7943">
                    <w:rPr>
                      <w:sz w:val="32"/>
                      <w:szCs w:val="32"/>
                    </w:rPr>
                    <w:t xml:space="preserve">For: </w:t>
                  </w:r>
                </w:p>
                <w:p w:rsidR="007D68F4" w:rsidRPr="00456F35" w:rsidRDefault="007D68F4" w:rsidP="007D68F4">
                  <w:pPr>
                    <w:rPr>
                      <w:sz w:val="32"/>
                      <w:szCs w:val="32"/>
                      <w:highlight w:val="yellow"/>
                    </w:rPr>
                  </w:pPr>
                  <w:r w:rsidRPr="00456F35">
                    <w:rPr>
                      <w:sz w:val="32"/>
                      <w:szCs w:val="32"/>
                      <w:highlight w:val="yellow"/>
                    </w:rPr>
                    <w:t>(</w:t>
                  </w:r>
                  <w:r w:rsidR="00493EAF">
                    <w:rPr>
                      <w:sz w:val="32"/>
                      <w:szCs w:val="32"/>
                      <w:highlight w:val="yellow"/>
                    </w:rPr>
                    <w:t>CSGNA Conference</w:t>
                  </w:r>
                  <w:r w:rsidRPr="00456F35">
                    <w:rPr>
                      <w:sz w:val="32"/>
                      <w:szCs w:val="32"/>
                      <w:highlight w:val="yellow"/>
                    </w:rPr>
                    <w:t>)</w:t>
                  </w:r>
                </w:p>
                <w:p w:rsidR="007D68F4" w:rsidRPr="00456F35" w:rsidRDefault="007D68F4" w:rsidP="007D68F4">
                  <w:pPr>
                    <w:rPr>
                      <w:sz w:val="32"/>
                      <w:szCs w:val="32"/>
                      <w:highlight w:val="yellow"/>
                    </w:rPr>
                  </w:pPr>
                  <w:r w:rsidRPr="00456F35">
                    <w:rPr>
                      <w:sz w:val="32"/>
                      <w:szCs w:val="32"/>
                      <w:highlight w:val="yellow"/>
                    </w:rPr>
                    <w:t>(Organization)</w:t>
                  </w:r>
                </w:p>
                <w:p w:rsidR="007D68F4" w:rsidRPr="00456F35" w:rsidRDefault="007D68F4" w:rsidP="007D68F4">
                  <w:pPr>
                    <w:rPr>
                      <w:sz w:val="32"/>
                      <w:szCs w:val="32"/>
                      <w:highlight w:val="yellow"/>
                    </w:rPr>
                  </w:pPr>
                  <w:r w:rsidRPr="00456F35">
                    <w:rPr>
                      <w:sz w:val="32"/>
                      <w:szCs w:val="32"/>
                      <w:highlight w:val="yellow"/>
                    </w:rPr>
                    <w:t>(Booth#)</w:t>
                  </w:r>
                </w:p>
                <w:p w:rsidR="00493EAF" w:rsidRPr="00456F35" w:rsidRDefault="007D68F4" w:rsidP="007D68F4">
                  <w:pPr>
                    <w:rPr>
                      <w:sz w:val="32"/>
                      <w:szCs w:val="32"/>
                      <w:highlight w:val="yellow"/>
                    </w:rPr>
                  </w:pPr>
                  <w:r w:rsidRPr="00456F35">
                    <w:rPr>
                      <w:sz w:val="32"/>
                      <w:szCs w:val="32"/>
                      <w:highlight w:val="yellow"/>
                    </w:rPr>
                    <w:t xml:space="preserve">St. John’s Convention Centre </w:t>
                  </w:r>
                </w:p>
                <w:p w:rsidR="007D68F4" w:rsidRPr="00456F35" w:rsidRDefault="007D68F4" w:rsidP="007D68F4">
                  <w:pPr>
                    <w:rPr>
                      <w:sz w:val="32"/>
                      <w:szCs w:val="32"/>
                      <w:highlight w:val="yellow"/>
                    </w:rPr>
                  </w:pPr>
                  <w:r w:rsidRPr="00456F35">
                    <w:rPr>
                      <w:sz w:val="32"/>
                      <w:szCs w:val="32"/>
                      <w:highlight w:val="yellow"/>
                    </w:rPr>
                    <w:t>(Room Name)</w:t>
                  </w:r>
                </w:p>
                <w:p w:rsidR="007D68F4" w:rsidRPr="00456F35" w:rsidRDefault="007D68F4" w:rsidP="007D68F4">
                  <w:pPr>
                    <w:rPr>
                      <w:sz w:val="32"/>
                      <w:szCs w:val="32"/>
                      <w:highlight w:val="yellow"/>
                    </w:rPr>
                  </w:pPr>
                  <w:r w:rsidRPr="00456F35">
                    <w:rPr>
                      <w:sz w:val="32"/>
                      <w:szCs w:val="32"/>
                      <w:highlight w:val="yellow"/>
                    </w:rPr>
                    <w:t>(</w:t>
                  </w:r>
                  <w:r w:rsidR="00493EAF">
                    <w:rPr>
                      <w:sz w:val="32"/>
                      <w:szCs w:val="32"/>
                      <w:highlight w:val="yellow"/>
                    </w:rPr>
                    <w:t>September 19-21, 2019</w:t>
                  </w:r>
                  <w:r w:rsidRPr="00456F35">
                    <w:rPr>
                      <w:sz w:val="32"/>
                      <w:szCs w:val="32"/>
                      <w:highlight w:val="yellow"/>
                    </w:rPr>
                    <w:t xml:space="preserve">) </w:t>
                  </w:r>
                </w:p>
                <w:p w:rsidR="007D68F4" w:rsidRDefault="007D68F4" w:rsidP="007D68F4">
                  <w:pPr>
                    <w:rPr>
                      <w:sz w:val="32"/>
                      <w:szCs w:val="32"/>
                    </w:rPr>
                  </w:pPr>
                  <w:r w:rsidRPr="00456F35">
                    <w:rPr>
                      <w:sz w:val="32"/>
                      <w:szCs w:val="32"/>
                      <w:highlight w:val="yellow"/>
                    </w:rPr>
                    <w:t>Box#___ of __ Boxes</w:t>
                  </w:r>
                </w:p>
                <w:p w:rsidR="007D68F4" w:rsidRPr="004E7943" w:rsidRDefault="007D68F4" w:rsidP="007D68F4">
                  <w:pPr>
                    <w:rPr>
                      <w:sz w:val="32"/>
                      <w:szCs w:val="32"/>
                    </w:rPr>
                  </w:pPr>
                </w:p>
              </w:txbxContent>
            </v:textbox>
          </v:shape>
        </w:pict>
      </w:r>
    </w:p>
    <w:p w:rsidR="007D68F4" w:rsidRPr="00183104" w:rsidRDefault="007D68F4" w:rsidP="007D68F4">
      <w:pPr>
        <w:rPr>
          <w:rFonts w:ascii="Century Gothic" w:hAnsi="Century Gothic"/>
        </w:rPr>
      </w:pPr>
      <w:r w:rsidRPr="00183104">
        <w:rPr>
          <w:rFonts w:ascii="Century Gothic" w:hAnsi="Century Gothic"/>
        </w:rPr>
        <w:tab/>
      </w:r>
    </w:p>
    <w:p w:rsidR="007D68F4" w:rsidRPr="00183104" w:rsidRDefault="007D68F4" w:rsidP="007D68F4">
      <w:pPr>
        <w:tabs>
          <w:tab w:val="left" w:pos="6945"/>
        </w:tabs>
        <w:rPr>
          <w:rFonts w:ascii="Century Gothic" w:hAnsi="Century Gothic"/>
        </w:rPr>
      </w:pPr>
    </w:p>
    <w:p w:rsidR="007D68F4" w:rsidRPr="00183104" w:rsidRDefault="007D68F4" w:rsidP="007D68F4">
      <w:pPr>
        <w:pStyle w:val="NoSpacing"/>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b/>
          <w:color w:val="AF273D"/>
          <w:sz w:val="40"/>
          <w:szCs w:val="40"/>
        </w:rPr>
      </w:pPr>
    </w:p>
    <w:p w:rsidR="007D68F4" w:rsidRPr="00183104" w:rsidRDefault="007D68F4" w:rsidP="007D68F4">
      <w:pPr>
        <w:rPr>
          <w:rFonts w:ascii="Century Gothic" w:hAnsi="Century Gothic"/>
          <w:b/>
          <w:color w:val="AF273D"/>
          <w:sz w:val="40"/>
          <w:szCs w:val="40"/>
        </w:rPr>
      </w:pPr>
    </w:p>
    <w:p w:rsidR="007D68F4" w:rsidRPr="00183104" w:rsidRDefault="007D68F4" w:rsidP="007D68F4">
      <w:pPr>
        <w:jc w:val="center"/>
        <w:rPr>
          <w:rFonts w:ascii="Century Gothic" w:hAnsi="Century Gothic"/>
          <w:sz w:val="32"/>
          <w:szCs w:val="32"/>
        </w:rPr>
      </w:pPr>
      <w:r w:rsidRPr="00183104">
        <w:rPr>
          <w:rFonts w:ascii="Century Gothic" w:hAnsi="Century Gothic"/>
          <w:sz w:val="32"/>
          <w:szCs w:val="32"/>
          <w:highlight w:val="yellow"/>
        </w:rPr>
        <w:lastRenderedPageBreak/>
        <w:t>PLEASE FILL OUT AND ATTACH TO ALL BOXES (AFTER CONFERENCE)</w:t>
      </w:r>
    </w:p>
    <w:p w:rsidR="007D68F4" w:rsidRPr="00183104" w:rsidRDefault="007D68F4" w:rsidP="007D68F4">
      <w:pPr>
        <w:rPr>
          <w:rFonts w:ascii="Century Gothic" w:hAnsi="Century Gothic"/>
        </w:rPr>
      </w:pPr>
    </w:p>
    <w:p w:rsidR="007D68F4" w:rsidRPr="00183104" w:rsidRDefault="00A61D53" w:rsidP="007D68F4">
      <w:pPr>
        <w:rPr>
          <w:rFonts w:ascii="Century Gothic" w:hAnsi="Century Gothic"/>
        </w:rPr>
      </w:pPr>
      <w:r>
        <w:rPr>
          <w:rFonts w:ascii="Century Gothic" w:hAnsi="Century Gothic"/>
          <w:noProof/>
          <w:lang w:val="en-CA" w:eastAsia="en-CA"/>
        </w:rPr>
        <w:pict>
          <v:shape id="Text Box 12" o:spid="_x0000_s1029" type="#_x0000_t202" style="position:absolute;margin-left:234pt;margin-top:6.6pt;width:252pt;height:299.25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">
            <v:textbox>
              <w:txbxContent>
                <w:p w:rsidR="007D68F4" w:rsidRDefault="007D68F4" w:rsidP="007D68F4">
                  <w:pPr>
                    <w:rPr>
                      <w:sz w:val="32"/>
                      <w:szCs w:val="32"/>
                    </w:rPr>
                  </w:pPr>
                  <w:r>
                    <w:rPr>
                      <w:sz w:val="32"/>
                      <w:szCs w:val="32"/>
                    </w:rPr>
                    <w:t xml:space="preserve">Shipping from: </w:t>
                  </w:r>
                </w:p>
                <w:p w:rsidR="007D68F4" w:rsidRDefault="007D68F4" w:rsidP="007D68F4">
                  <w:pPr>
                    <w:rPr>
                      <w:sz w:val="32"/>
                      <w:szCs w:val="32"/>
                    </w:rPr>
                  </w:pPr>
                  <w:r>
                    <w:rPr>
                      <w:sz w:val="32"/>
                      <w:szCs w:val="32"/>
                    </w:rPr>
                    <w:t xml:space="preserve"> (Organization Name)</w:t>
                  </w:r>
                </w:p>
                <w:p w:rsidR="007D68F4" w:rsidRPr="004E7943" w:rsidRDefault="007D68F4" w:rsidP="007D68F4">
                  <w:pPr>
                    <w:rPr>
                      <w:sz w:val="32"/>
                      <w:szCs w:val="32"/>
                    </w:rPr>
                  </w:pPr>
                  <w:r w:rsidRPr="00456F35">
                    <w:rPr>
                      <w:sz w:val="32"/>
                      <w:szCs w:val="32"/>
                      <w:highlight w:val="yellow"/>
                    </w:rPr>
                    <w:t>Box#___ of __ Boxes</w:t>
                  </w:r>
                </w:p>
                <w:p w:rsidR="007D68F4" w:rsidRPr="004E7943" w:rsidRDefault="007D68F4" w:rsidP="007D68F4">
                  <w:pPr>
                    <w:rPr>
                      <w:sz w:val="32"/>
                      <w:szCs w:val="32"/>
                    </w:rPr>
                  </w:pPr>
                  <w:r w:rsidRPr="004E7943">
                    <w:rPr>
                      <w:sz w:val="32"/>
                      <w:szCs w:val="32"/>
                    </w:rPr>
                    <w:t xml:space="preserve">22 Pearl Place, </w:t>
                  </w:r>
                </w:p>
                <w:p w:rsidR="007D68F4" w:rsidRPr="004E7943" w:rsidRDefault="007D68F4" w:rsidP="007D68F4">
                  <w:pPr>
                    <w:rPr>
                      <w:sz w:val="32"/>
                      <w:szCs w:val="32"/>
                    </w:rPr>
                  </w:pPr>
                  <w:r w:rsidRPr="004E7943">
                    <w:rPr>
                      <w:sz w:val="32"/>
                      <w:szCs w:val="32"/>
                    </w:rPr>
                    <w:t>St. John’s, NL</w:t>
                  </w:r>
                </w:p>
                <w:p w:rsidR="007D68F4" w:rsidRDefault="007D68F4" w:rsidP="007D68F4">
                  <w:pPr>
                    <w:rPr>
                      <w:sz w:val="32"/>
                      <w:szCs w:val="32"/>
                    </w:rPr>
                  </w:pPr>
                  <w:r w:rsidRPr="004E7943">
                    <w:rPr>
                      <w:sz w:val="32"/>
                      <w:szCs w:val="32"/>
                    </w:rPr>
                    <w:t>A1E4P3</w:t>
                  </w:r>
                </w:p>
                <w:p w:rsidR="007D68F4" w:rsidRDefault="007D68F4" w:rsidP="007D68F4">
                  <w:pPr>
                    <w:rPr>
                      <w:sz w:val="32"/>
                      <w:szCs w:val="32"/>
                    </w:rPr>
                  </w:pPr>
                  <w:r>
                    <w:rPr>
                      <w:sz w:val="32"/>
                      <w:szCs w:val="32"/>
                    </w:rPr>
                    <w:t>Canada</w:t>
                  </w:r>
                </w:p>
                <w:p w:rsidR="007D68F4" w:rsidRPr="004E7943" w:rsidRDefault="007D68F4" w:rsidP="007D68F4">
                  <w:pPr>
                    <w:rPr>
                      <w:sz w:val="32"/>
                      <w:szCs w:val="32"/>
                    </w:rPr>
                  </w:pPr>
                </w:p>
              </w:txbxContent>
            </v:textbox>
          </v:shape>
        </w:pict>
      </w:r>
      <w:r>
        <w:rPr>
          <w:rFonts w:ascii="Century Gothic" w:hAnsi="Century Gothic"/>
          <w:noProof/>
          <w:lang w:val="en-CA" w:eastAsia="en-CA"/>
        </w:rPr>
        <w:pict>
          <v:shape id="Text Box 11" o:spid="_x0000_s1030" type="#_x0000_t202" style="position:absolute;margin-left:-6.75pt;margin-top:7.4pt;width:227.75pt;height:298.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">
            <v:textbox>
              <w:txbxContent>
                <w:p w:rsidR="007D68F4" w:rsidRPr="004E7943" w:rsidRDefault="007D68F4" w:rsidP="007D68F4">
                  <w:pPr>
                    <w:rPr>
                      <w:sz w:val="32"/>
                      <w:szCs w:val="32"/>
                    </w:rPr>
                  </w:pPr>
                  <w:r>
                    <w:rPr>
                      <w:sz w:val="32"/>
                      <w:szCs w:val="32"/>
                    </w:rPr>
                    <w:t>Ship to</w:t>
                  </w:r>
                  <w:r w:rsidRPr="004E7943">
                    <w:rPr>
                      <w:sz w:val="32"/>
                      <w:szCs w:val="32"/>
                    </w:rPr>
                    <w:t>:</w:t>
                  </w:r>
                </w:p>
                <w:p w:rsidR="007D68F4" w:rsidRDefault="007D68F4" w:rsidP="007D68F4">
                  <w:pPr>
                    <w:rPr>
                      <w:sz w:val="32"/>
                      <w:szCs w:val="32"/>
                      <w:highlight w:val="yellow"/>
                    </w:rPr>
                  </w:pPr>
                  <w:r w:rsidRPr="00456F35">
                    <w:rPr>
                      <w:sz w:val="32"/>
                      <w:szCs w:val="32"/>
                      <w:highlight w:val="yellow"/>
                    </w:rPr>
                    <w:t>(Organization name)</w:t>
                  </w:r>
                </w:p>
                <w:p w:rsidR="007D68F4" w:rsidRDefault="007D68F4" w:rsidP="007D68F4">
                  <w:pPr>
                    <w:rPr>
                      <w:sz w:val="32"/>
                      <w:szCs w:val="32"/>
                      <w:highlight w:val="yellow"/>
                    </w:rPr>
                  </w:pPr>
                  <w:r>
                    <w:rPr>
                      <w:sz w:val="32"/>
                      <w:szCs w:val="32"/>
                      <w:highlight w:val="yellow"/>
                    </w:rPr>
                    <w:t>(Contact Name)</w:t>
                  </w:r>
                </w:p>
                <w:p w:rsidR="007D68F4" w:rsidRPr="00456F35" w:rsidRDefault="007D68F4" w:rsidP="007D68F4">
                  <w:pPr>
                    <w:rPr>
                      <w:sz w:val="32"/>
                      <w:szCs w:val="32"/>
                      <w:highlight w:val="yellow"/>
                    </w:rPr>
                  </w:pPr>
                  <w:r>
                    <w:rPr>
                      <w:sz w:val="32"/>
                      <w:szCs w:val="32"/>
                      <w:highlight w:val="yellow"/>
                    </w:rPr>
                    <w:t>Contact Phone #</w:t>
                  </w:r>
                </w:p>
                <w:p w:rsidR="007D68F4" w:rsidRPr="00456F35" w:rsidRDefault="007D68F4" w:rsidP="007D68F4">
                  <w:pPr>
                    <w:rPr>
                      <w:sz w:val="32"/>
                      <w:szCs w:val="32"/>
                      <w:highlight w:val="yellow"/>
                    </w:rPr>
                  </w:pPr>
                  <w:r w:rsidRPr="00456F35">
                    <w:rPr>
                      <w:sz w:val="32"/>
                      <w:szCs w:val="32"/>
                      <w:highlight w:val="yellow"/>
                    </w:rPr>
                    <w:t>Address:</w:t>
                  </w:r>
                </w:p>
                <w:p w:rsidR="007D68F4" w:rsidRPr="00456F35" w:rsidRDefault="007D68F4" w:rsidP="007D68F4">
                  <w:pPr>
                    <w:rPr>
                      <w:sz w:val="32"/>
                      <w:szCs w:val="32"/>
                      <w:highlight w:val="yellow"/>
                    </w:rPr>
                  </w:pPr>
                  <w:r>
                    <w:rPr>
                      <w:sz w:val="32"/>
                      <w:szCs w:val="32"/>
                      <w:highlight w:val="yellow"/>
                    </w:rPr>
                    <w:t>(</w:t>
                  </w:r>
                  <w:r w:rsidRPr="00456F35">
                    <w:rPr>
                      <w:sz w:val="32"/>
                      <w:szCs w:val="32"/>
                      <w:highlight w:val="yellow"/>
                    </w:rPr>
                    <w:t xml:space="preserve">Street, </w:t>
                  </w:r>
                </w:p>
                <w:p w:rsidR="007D68F4" w:rsidRPr="00456F35" w:rsidRDefault="007D68F4" w:rsidP="007D68F4">
                  <w:pPr>
                    <w:rPr>
                      <w:sz w:val="32"/>
                      <w:szCs w:val="32"/>
                      <w:highlight w:val="yellow"/>
                    </w:rPr>
                  </w:pPr>
                  <w:r w:rsidRPr="00456F35">
                    <w:rPr>
                      <w:sz w:val="32"/>
                      <w:szCs w:val="32"/>
                      <w:highlight w:val="yellow"/>
                    </w:rPr>
                    <w:t>Municipality, province,</w:t>
                  </w:r>
                </w:p>
                <w:p w:rsidR="007D68F4" w:rsidRPr="00456F35" w:rsidRDefault="007D68F4" w:rsidP="007D68F4">
                  <w:pPr>
                    <w:rPr>
                      <w:sz w:val="32"/>
                      <w:szCs w:val="32"/>
                      <w:highlight w:val="yellow"/>
                    </w:rPr>
                  </w:pPr>
                  <w:r w:rsidRPr="00456F35">
                    <w:rPr>
                      <w:sz w:val="32"/>
                      <w:szCs w:val="32"/>
                      <w:highlight w:val="yellow"/>
                    </w:rPr>
                    <w:t>Postal Code</w:t>
                  </w:r>
                  <w:r>
                    <w:rPr>
                      <w:sz w:val="32"/>
                      <w:szCs w:val="32"/>
                      <w:highlight w:val="yellow"/>
                    </w:rPr>
                    <w:t>,</w:t>
                  </w:r>
                </w:p>
                <w:p w:rsidR="007D68F4" w:rsidRPr="004E7943" w:rsidRDefault="007D68F4" w:rsidP="007D68F4">
                  <w:pPr>
                    <w:rPr>
                      <w:sz w:val="32"/>
                      <w:szCs w:val="32"/>
                    </w:rPr>
                  </w:pPr>
                  <w:r w:rsidRPr="00456F35">
                    <w:rPr>
                      <w:sz w:val="32"/>
                      <w:szCs w:val="32"/>
                      <w:highlight w:val="yellow"/>
                    </w:rPr>
                    <w:t>Country</w:t>
                  </w:r>
                  <w:r>
                    <w:rPr>
                      <w:sz w:val="32"/>
                      <w:szCs w:val="32"/>
                    </w:rPr>
                    <w:t>)</w:t>
                  </w:r>
                </w:p>
                <w:p w:rsidR="007D68F4" w:rsidRPr="004E7943" w:rsidRDefault="007D68F4" w:rsidP="007D68F4">
                  <w:pPr>
                    <w:rPr>
                      <w:sz w:val="32"/>
                      <w:szCs w:val="32"/>
                    </w:rPr>
                  </w:pPr>
                </w:p>
                <w:p w:rsidR="007D68F4" w:rsidRDefault="007D68F4" w:rsidP="007D68F4"/>
              </w:txbxContent>
            </v:textbox>
          </v:shape>
        </w:pict>
      </w: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rPr>
      </w:pPr>
    </w:p>
    <w:p w:rsidR="007D68F4" w:rsidRPr="00183104" w:rsidRDefault="007D68F4" w:rsidP="007D68F4">
      <w:pPr>
        <w:rPr>
          <w:rFonts w:ascii="Century Gothic" w:hAnsi="Century Gothic"/>
          <w:b/>
          <w:color w:val="AF273D"/>
          <w:sz w:val="40"/>
          <w:szCs w:val="40"/>
        </w:rPr>
      </w:pPr>
    </w:p>
    <w:p w:rsidR="007D68F4" w:rsidRPr="00183104" w:rsidRDefault="007D68F4" w:rsidP="007D68F4">
      <w:pPr>
        <w:rPr>
          <w:rFonts w:ascii="Century Gothic" w:hAnsi="Century Gothic"/>
          <w:b/>
          <w:color w:val="AF273D"/>
          <w:sz w:val="40"/>
          <w:szCs w:val="40"/>
        </w:rPr>
      </w:pPr>
    </w:p>
    <w:p w:rsidR="007D68F4" w:rsidRPr="00183104" w:rsidRDefault="007D68F4" w:rsidP="007D68F4">
      <w:pPr>
        <w:rPr>
          <w:rFonts w:ascii="Century Gothic" w:hAnsi="Century Gothic"/>
          <w:b/>
          <w:color w:val="AF273D"/>
          <w:sz w:val="40"/>
          <w:szCs w:val="40"/>
        </w:rPr>
      </w:pPr>
    </w:p>
    <w:p w:rsidR="007D68F4" w:rsidRPr="00183104" w:rsidRDefault="007D68F4" w:rsidP="007D68F4">
      <w:pPr>
        <w:rPr>
          <w:rFonts w:ascii="Century Gothic" w:hAnsi="Century Gothic"/>
          <w:b/>
          <w:color w:val="AF273D"/>
          <w:sz w:val="40"/>
          <w:szCs w:val="40"/>
        </w:rPr>
      </w:pPr>
    </w:p>
    <w:p w:rsidR="007D68F4" w:rsidRPr="00183104" w:rsidRDefault="007D68F4" w:rsidP="007D68F4">
      <w:pPr>
        <w:rPr>
          <w:rFonts w:ascii="Century Gothic" w:hAnsi="Century Gothic"/>
          <w:b/>
          <w:color w:val="AF273D"/>
          <w:sz w:val="40"/>
          <w:szCs w:val="40"/>
        </w:rPr>
      </w:pPr>
    </w:p>
    <w:p w:rsidR="007D68F4" w:rsidRPr="00183104" w:rsidRDefault="007D68F4" w:rsidP="007D68F4">
      <w:pPr>
        <w:rPr>
          <w:rFonts w:ascii="Century Gothic" w:hAnsi="Century Gothic"/>
          <w:b/>
          <w:color w:val="AF273D"/>
          <w:sz w:val="40"/>
          <w:szCs w:val="40"/>
        </w:rPr>
      </w:pPr>
    </w:p>
    <w:p w:rsidR="00F227E1" w:rsidRPr="00183104" w:rsidRDefault="00F227E1" w:rsidP="00325780">
      <w:pPr>
        <w:autoSpaceDE w:val="0"/>
        <w:autoSpaceDN w:val="0"/>
        <w:adjustRightInd w:val="0"/>
        <w:spacing w:after="0" w:line="240" w:lineRule="auto"/>
        <w:rPr>
          <w:rFonts w:ascii="Century Gothic" w:hAnsi="Century Gothic"/>
          <w:color w:val="000000"/>
          <w:sz w:val="24"/>
        </w:rPr>
      </w:pPr>
    </w:p>
    <w:p w:rsidR="0079517F" w:rsidRDefault="0079517F">
      <w:pPr>
        <w:spacing w:after="0" w:line="240" w:lineRule="auto"/>
        <w:rPr>
          <w:rFonts w:ascii="Century Gothic" w:hAnsi="Century Gothic" w:cs="Arial"/>
          <w:b/>
          <w:bCs/>
          <w:color w:val="C00000"/>
          <w:sz w:val="40"/>
          <w:szCs w:val="40"/>
          <w:lang w:val="en-CA" w:eastAsia="en-CA"/>
        </w:rPr>
      </w:pPr>
      <w:r>
        <w:rPr>
          <w:rFonts w:ascii="Century Gothic" w:hAnsi="Century Gothic" w:cs="Arial"/>
          <w:b/>
          <w:bCs/>
          <w:color w:val="C00000"/>
          <w:sz w:val="40"/>
          <w:szCs w:val="40"/>
          <w:lang w:val="en-CA" w:eastAsia="en-CA"/>
        </w:rPr>
        <w:br w:type="page"/>
      </w:r>
    </w:p>
    <w:p w:rsidR="005004D4" w:rsidRPr="0079517F" w:rsidRDefault="00DF64B8" w:rsidP="0021263F">
      <w:pPr>
        <w:autoSpaceDE w:val="0"/>
        <w:autoSpaceDN w:val="0"/>
        <w:adjustRightInd w:val="0"/>
        <w:spacing w:after="0" w:line="240" w:lineRule="auto"/>
        <w:rPr>
          <w:rFonts w:ascii="Century Gothic" w:hAnsi="Century Gothic" w:cs="Arial"/>
          <w:b/>
          <w:bCs/>
          <w:color w:val="C00000"/>
          <w:sz w:val="28"/>
          <w:szCs w:val="28"/>
          <w:lang w:val="en-CA" w:eastAsia="en-CA"/>
        </w:rPr>
      </w:pPr>
      <w:r w:rsidRPr="0079517F">
        <w:rPr>
          <w:rFonts w:ascii="Century Gothic" w:hAnsi="Century Gothic" w:cs="Arial"/>
          <w:b/>
          <w:bCs/>
          <w:color w:val="C00000"/>
          <w:sz w:val="28"/>
          <w:szCs w:val="28"/>
          <w:lang w:val="en-CA" w:eastAsia="en-CA"/>
        </w:rPr>
        <w:lastRenderedPageBreak/>
        <w:t>L</w:t>
      </w:r>
      <w:r w:rsidR="00BE7154" w:rsidRPr="0079517F">
        <w:rPr>
          <w:rFonts w:ascii="Century Gothic" w:hAnsi="Century Gothic" w:cs="Arial"/>
          <w:b/>
          <w:bCs/>
          <w:color w:val="C00000"/>
          <w:sz w:val="28"/>
          <w:szCs w:val="28"/>
          <w:lang w:val="en-CA" w:eastAsia="en-CA"/>
        </w:rPr>
        <w:t>imits of Liability &amp; R</w:t>
      </w:r>
      <w:r w:rsidR="00E37F00" w:rsidRPr="0079517F">
        <w:rPr>
          <w:rFonts w:ascii="Century Gothic" w:hAnsi="Century Gothic" w:cs="Arial"/>
          <w:b/>
          <w:bCs/>
          <w:color w:val="C00000"/>
          <w:sz w:val="28"/>
          <w:szCs w:val="28"/>
          <w:lang w:val="en-CA" w:eastAsia="en-CA"/>
        </w:rPr>
        <w:t>esponsibility</w:t>
      </w:r>
    </w:p>
    <w:p w:rsidR="005004D4" w:rsidRPr="00183104" w:rsidRDefault="005004D4" w:rsidP="00963539">
      <w:pPr>
        <w:autoSpaceDE w:val="0"/>
        <w:autoSpaceDN w:val="0"/>
        <w:adjustRightInd w:val="0"/>
        <w:spacing w:after="0" w:line="240" w:lineRule="auto"/>
        <w:jc w:val="both"/>
        <w:rPr>
          <w:rFonts w:ascii="Century Gothic" w:hAnsi="Century Gothic" w:cs="Arial-BoldMT"/>
          <w:b/>
          <w:bCs/>
          <w:color w:val="000000"/>
          <w:sz w:val="20"/>
          <w:szCs w:val="20"/>
          <w:lang w:val="en-CA" w:eastAsia="en-CA"/>
        </w:rPr>
      </w:pPr>
    </w:p>
    <w:p w:rsidR="00007B15" w:rsidRPr="00E25225" w:rsidRDefault="00934368" w:rsidP="00963539">
      <w:pPr>
        <w:pStyle w:val="ListParagraph"/>
        <w:numPr>
          <w:ilvl w:val="0"/>
          <w:numId w:val="18"/>
        </w:num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r w:rsidRPr="00E25225">
        <w:rPr>
          <w:rFonts w:ascii="Century Gothic" w:hAnsi="Century Gothic" w:cs="Arial"/>
          <w:bCs/>
          <w:color w:val="221E1F"/>
          <w:sz w:val="20"/>
          <w:szCs w:val="20"/>
          <w:lang w:val="en-CA" w:eastAsia="en-CA"/>
        </w:rPr>
        <w:t>CAV</w:t>
      </w:r>
      <w:r w:rsidR="00AA1355" w:rsidRPr="00E25225">
        <w:rPr>
          <w:rFonts w:ascii="Century Gothic" w:hAnsi="Century Gothic" w:cs="Arial"/>
          <w:bCs/>
          <w:color w:val="221E1F"/>
          <w:sz w:val="20"/>
          <w:szCs w:val="20"/>
          <w:lang w:val="en-CA" w:eastAsia="en-CA"/>
        </w:rPr>
        <w:t xml:space="preserve"> </w:t>
      </w:r>
      <w:r w:rsidR="00007B15" w:rsidRPr="00E25225">
        <w:rPr>
          <w:rFonts w:ascii="Century Gothic" w:hAnsi="Century Gothic" w:cs="Arial"/>
          <w:bCs/>
          <w:color w:val="221E1F"/>
          <w:sz w:val="20"/>
          <w:szCs w:val="20"/>
          <w:lang w:val="en-CA" w:eastAsia="en-CA"/>
        </w:rPr>
        <w:t xml:space="preserve">and </w:t>
      </w:r>
      <w:r w:rsidR="003335B2" w:rsidRPr="00E25225">
        <w:rPr>
          <w:rFonts w:ascii="Century Gothic" w:hAnsi="Century Gothic" w:cs="Arial"/>
          <w:bCs/>
          <w:color w:val="221E1F"/>
          <w:sz w:val="20"/>
          <w:szCs w:val="20"/>
          <w:lang w:val="en-CA" w:eastAsia="en-CA"/>
        </w:rPr>
        <w:t>their</w:t>
      </w:r>
      <w:r w:rsidR="00007B15" w:rsidRPr="00E25225">
        <w:rPr>
          <w:rFonts w:ascii="Century Gothic" w:hAnsi="Century Gothic" w:cs="Arial"/>
          <w:bCs/>
          <w:color w:val="221E1F"/>
          <w:sz w:val="20"/>
          <w:szCs w:val="20"/>
          <w:lang w:val="en-CA" w:eastAsia="en-CA"/>
        </w:rPr>
        <w:t xml:space="preserve"> subcontractors</w:t>
      </w:r>
      <w:r w:rsidR="00E06D6D" w:rsidRPr="00E25225">
        <w:rPr>
          <w:rFonts w:ascii="Century Gothic" w:hAnsi="Century Gothic" w:cs="Arial"/>
          <w:bCs/>
          <w:color w:val="221E1F"/>
          <w:sz w:val="20"/>
          <w:szCs w:val="20"/>
          <w:lang w:val="en-CA" w:eastAsia="en-CA"/>
        </w:rPr>
        <w:t>, employees and agents</w:t>
      </w:r>
      <w:r w:rsidR="00007B15" w:rsidRPr="00E25225">
        <w:rPr>
          <w:rFonts w:ascii="Century Gothic" w:hAnsi="Century Gothic" w:cs="Arial"/>
          <w:bCs/>
          <w:color w:val="221E1F"/>
          <w:sz w:val="20"/>
          <w:szCs w:val="20"/>
          <w:lang w:val="en-CA" w:eastAsia="en-CA"/>
        </w:rPr>
        <w:t xml:space="preserve"> shall not be responsible for damage to</w:t>
      </w:r>
      <w:r w:rsidR="00E86080" w:rsidRPr="00E25225">
        <w:rPr>
          <w:rFonts w:ascii="Century Gothic" w:hAnsi="Century Gothic" w:cs="Arial"/>
          <w:bCs/>
          <w:color w:val="221E1F"/>
          <w:sz w:val="20"/>
          <w:szCs w:val="20"/>
          <w:lang w:val="en-CA" w:eastAsia="en-CA"/>
        </w:rPr>
        <w:t xml:space="preserve"> </w:t>
      </w:r>
      <w:r w:rsidR="00007B15" w:rsidRPr="00E25225">
        <w:rPr>
          <w:rFonts w:ascii="Century Gothic" w:hAnsi="Century Gothic" w:cs="Arial"/>
          <w:bCs/>
          <w:color w:val="221E1F"/>
          <w:sz w:val="20"/>
          <w:szCs w:val="20"/>
          <w:lang w:val="en-CA" w:eastAsia="en-CA"/>
        </w:rPr>
        <w:t>uncrated materials</w:t>
      </w:r>
      <w:r w:rsidR="00E06D6D" w:rsidRPr="00E25225">
        <w:rPr>
          <w:rFonts w:ascii="Century Gothic" w:hAnsi="Century Gothic" w:cs="Arial"/>
          <w:bCs/>
          <w:color w:val="221E1F"/>
          <w:sz w:val="20"/>
          <w:szCs w:val="20"/>
          <w:lang w:val="en-CA" w:eastAsia="en-CA"/>
        </w:rPr>
        <w:t>,</w:t>
      </w:r>
      <w:r w:rsidR="00007B15" w:rsidRPr="00E25225">
        <w:rPr>
          <w:rFonts w:ascii="Century Gothic" w:hAnsi="Century Gothic" w:cs="Arial"/>
          <w:bCs/>
          <w:color w:val="221E1F"/>
          <w:sz w:val="20"/>
          <w:szCs w:val="20"/>
          <w:lang w:val="en-CA" w:eastAsia="en-CA"/>
        </w:rPr>
        <w:t xml:space="preserve"> materials improperly packed, glass</w:t>
      </w:r>
      <w:r w:rsidR="00E86080" w:rsidRPr="00E25225">
        <w:rPr>
          <w:rFonts w:ascii="Century Gothic" w:hAnsi="Century Gothic" w:cs="Arial"/>
          <w:bCs/>
          <w:color w:val="221E1F"/>
          <w:sz w:val="20"/>
          <w:szCs w:val="20"/>
          <w:lang w:val="en-CA" w:eastAsia="en-CA"/>
        </w:rPr>
        <w:t xml:space="preserve"> </w:t>
      </w:r>
      <w:r w:rsidR="00007B15" w:rsidRPr="00E25225">
        <w:rPr>
          <w:rFonts w:ascii="Century Gothic" w:hAnsi="Century Gothic" w:cs="Arial"/>
          <w:bCs/>
          <w:color w:val="221E1F"/>
          <w:sz w:val="20"/>
          <w:szCs w:val="20"/>
          <w:lang w:val="en-CA" w:eastAsia="en-CA"/>
        </w:rPr>
        <w:t>breakage or concealed damage.</w:t>
      </w:r>
    </w:p>
    <w:p w:rsidR="000E6522" w:rsidRPr="00E25225" w:rsidRDefault="000E6522" w:rsidP="000E6522">
      <w:pPr>
        <w:pStyle w:val="ListParagraph"/>
        <w:autoSpaceDE w:val="0"/>
        <w:autoSpaceDN w:val="0"/>
        <w:adjustRightInd w:val="0"/>
        <w:spacing w:after="0" w:line="240" w:lineRule="auto"/>
        <w:jc w:val="both"/>
        <w:rPr>
          <w:rFonts w:ascii="Century Gothic" w:hAnsi="Century Gothic" w:cs="Arial"/>
          <w:bCs/>
          <w:color w:val="221E1F"/>
          <w:sz w:val="20"/>
          <w:szCs w:val="20"/>
          <w:lang w:val="en-CA" w:eastAsia="en-CA"/>
        </w:rPr>
      </w:pPr>
    </w:p>
    <w:p w:rsidR="000E6522" w:rsidRPr="00E25225" w:rsidRDefault="000E6522" w:rsidP="00963539">
      <w:pPr>
        <w:pStyle w:val="ListParagraph"/>
        <w:numPr>
          <w:ilvl w:val="0"/>
          <w:numId w:val="18"/>
        </w:num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r w:rsidRPr="00E25225">
        <w:rPr>
          <w:rFonts w:ascii="Century Gothic" w:hAnsi="Century Gothic" w:cs="Arial"/>
          <w:bCs/>
          <w:color w:val="221E1F"/>
          <w:sz w:val="20"/>
          <w:szCs w:val="20"/>
          <w:lang w:val="en-CA" w:eastAsia="en-CA"/>
        </w:rPr>
        <w:t xml:space="preserve">Relative to inbound shipments, there may be a lapse of time between the delivery of shipments to the booth by CAV or its subcontractors and the arrival of the Exhibitor’s representatives at the booth. Similarly, relative to outgoing shipments, it is possible that there will be a lapse of time between the completion of packing and the actual pick-up of materials from the booth for loading onto a carrier. It is understood that during such times shipments will be left in the booths unattended. </w:t>
      </w:r>
      <w:r w:rsidR="003335B2" w:rsidRPr="00E25225">
        <w:rPr>
          <w:rFonts w:ascii="Century Gothic" w:hAnsi="Century Gothic" w:cs="Arial"/>
          <w:bCs/>
          <w:color w:val="221E1F"/>
          <w:sz w:val="20"/>
          <w:szCs w:val="20"/>
          <w:lang w:val="en-CA" w:eastAsia="en-CA"/>
        </w:rPr>
        <w:t xml:space="preserve">SJSEL, </w:t>
      </w:r>
      <w:r w:rsidRPr="00E25225">
        <w:rPr>
          <w:rFonts w:ascii="Century Gothic" w:hAnsi="Century Gothic" w:cs="Arial"/>
          <w:bCs/>
          <w:color w:val="221E1F"/>
          <w:sz w:val="20"/>
          <w:szCs w:val="20"/>
          <w:lang w:val="en-CA" w:eastAsia="en-CA"/>
        </w:rPr>
        <w:t xml:space="preserve">CAV and </w:t>
      </w:r>
      <w:r w:rsidR="003335B2" w:rsidRPr="00E25225">
        <w:rPr>
          <w:rFonts w:ascii="Century Gothic" w:hAnsi="Century Gothic" w:cs="Arial"/>
          <w:bCs/>
          <w:color w:val="221E1F"/>
          <w:sz w:val="20"/>
          <w:szCs w:val="20"/>
          <w:lang w:val="en-CA" w:eastAsia="en-CA"/>
        </w:rPr>
        <w:t>their</w:t>
      </w:r>
      <w:r w:rsidRPr="00E25225">
        <w:rPr>
          <w:rFonts w:ascii="Century Gothic" w:hAnsi="Century Gothic" w:cs="Arial"/>
          <w:bCs/>
          <w:color w:val="221E1F"/>
          <w:sz w:val="20"/>
          <w:szCs w:val="20"/>
          <w:lang w:val="en-CA" w:eastAsia="en-CA"/>
        </w:rPr>
        <w:t xml:space="preserve"> subcontractors, employees and agents are not responsible for the loss or disappearance of Exhibitor’s materials after the same have been delivered to Exhibitor’s booth, nor are </w:t>
      </w:r>
      <w:r w:rsidR="003335B2" w:rsidRPr="00E25225">
        <w:rPr>
          <w:rFonts w:ascii="Century Gothic" w:hAnsi="Century Gothic" w:cs="Arial"/>
          <w:bCs/>
          <w:color w:val="221E1F"/>
          <w:sz w:val="20"/>
          <w:szCs w:val="20"/>
          <w:lang w:val="en-CA" w:eastAsia="en-CA"/>
        </w:rPr>
        <w:t xml:space="preserve">SJSEL, </w:t>
      </w:r>
      <w:r w:rsidRPr="00E25225">
        <w:rPr>
          <w:rFonts w:ascii="Century Gothic" w:hAnsi="Century Gothic" w:cs="Arial"/>
          <w:bCs/>
          <w:color w:val="221E1F"/>
          <w:sz w:val="20"/>
          <w:szCs w:val="20"/>
          <w:lang w:val="en-CA" w:eastAsia="en-CA"/>
        </w:rPr>
        <w:t xml:space="preserve">CAV and </w:t>
      </w:r>
      <w:r w:rsidR="003335B2" w:rsidRPr="00E25225">
        <w:rPr>
          <w:rFonts w:ascii="Century Gothic" w:hAnsi="Century Gothic" w:cs="Arial"/>
          <w:bCs/>
          <w:color w:val="221E1F"/>
          <w:sz w:val="20"/>
          <w:szCs w:val="20"/>
          <w:lang w:val="en-CA" w:eastAsia="en-CA"/>
        </w:rPr>
        <w:t>their</w:t>
      </w:r>
      <w:r w:rsidRPr="00E25225">
        <w:rPr>
          <w:rFonts w:ascii="Century Gothic" w:hAnsi="Century Gothic" w:cs="Arial"/>
          <w:bCs/>
          <w:color w:val="221E1F"/>
          <w:sz w:val="20"/>
          <w:szCs w:val="20"/>
          <w:lang w:val="en-CA" w:eastAsia="en-CA"/>
        </w:rPr>
        <w:t xml:space="preserve"> subcontractors, employees and agents responsible for Exhibitor’s materials before they are picked up from the Exhibitor’s booth for loading after the show. Consequently, all bills of lading covering outgoing shipments submitted to CAV or its subcontractors by Exhibitor will be checked at the time of pick-up from the booth and will be corrected where discrepancies exist.</w:t>
      </w:r>
    </w:p>
    <w:p w:rsidR="000E6522" w:rsidRPr="00E25225" w:rsidRDefault="000E6522" w:rsidP="000E6522">
      <w:pPr>
        <w:pStyle w:val="ListParagraph"/>
        <w:autoSpaceDE w:val="0"/>
        <w:autoSpaceDN w:val="0"/>
        <w:adjustRightInd w:val="0"/>
        <w:spacing w:after="0" w:line="240" w:lineRule="auto"/>
        <w:ind w:left="567"/>
        <w:jc w:val="both"/>
        <w:rPr>
          <w:rFonts w:ascii="Century Gothic" w:hAnsi="Century Gothic" w:cs="Arial"/>
          <w:bCs/>
          <w:color w:val="221E1F"/>
          <w:sz w:val="20"/>
          <w:szCs w:val="20"/>
          <w:lang w:val="en-CA" w:eastAsia="en-CA"/>
        </w:rPr>
      </w:pPr>
    </w:p>
    <w:p w:rsidR="000E6522" w:rsidRPr="00E25225" w:rsidRDefault="000E6522" w:rsidP="00963539">
      <w:pPr>
        <w:pStyle w:val="ListParagraph"/>
        <w:numPr>
          <w:ilvl w:val="0"/>
          <w:numId w:val="18"/>
        </w:num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r w:rsidRPr="00E25225">
        <w:rPr>
          <w:rFonts w:ascii="Century Gothic" w:hAnsi="Century Gothic" w:cs="Arial"/>
          <w:bCs/>
          <w:color w:val="221E1F"/>
          <w:sz w:val="20"/>
          <w:szCs w:val="20"/>
          <w:lang w:val="en-CA" w:eastAsia="en-CA"/>
        </w:rPr>
        <w:t>Relative to inbound shipments, there may be a lapse of time between the delivery of shipments to the booth by CAV or its subcontractors and the arrival of the Exhibitor’s representatives at the booth. Similarly, relative to outgoing shipments, it is possible that there will be a lapse of time between the completion of packing and the actual pick-up of materials from the booth for loading onto a carrier. It is understood that during such times shipments will b</w:t>
      </w:r>
      <w:r w:rsidR="003B360A">
        <w:rPr>
          <w:rFonts w:ascii="Century Gothic" w:hAnsi="Century Gothic" w:cs="Arial"/>
          <w:bCs/>
          <w:color w:val="221E1F"/>
          <w:sz w:val="20"/>
          <w:szCs w:val="20"/>
          <w:lang w:val="en-CA" w:eastAsia="en-CA"/>
        </w:rPr>
        <w:t>e left in the booths unattended</w:t>
      </w:r>
      <w:r w:rsidR="003335B2" w:rsidRPr="00E25225">
        <w:rPr>
          <w:rFonts w:ascii="Century Gothic" w:hAnsi="Century Gothic" w:cs="Arial"/>
          <w:bCs/>
          <w:color w:val="221E1F"/>
          <w:sz w:val="20"/>
          <w:szCs w:val="20"/>
          <w:lang w:val="en-CA" w:eastAsia="en-CA"/>
        </w:rPr>
        <w:t xml:space="preserve">, </w:t>
      </w:r>
      <w:r w:rsidRPr="00E25225">
        <w:rPr>
          <w:rFonts w:ascii="Century Gothic" w:hAnsi="Century Gothic" w:cs="Arial"/>
          <w:bCs/>
          <w:color w:val="221E1F"/>
          <w:sz w:val="20"/>
          <w:szCs w:val="20"/>
          <w:lang w:val="en-CA" w:eastAsia="en-CA"/>
        </w:rPr>
        <w:t xml:space="preserve">CAV and </w:t>
      </w:r>
      <w:r w:rsidR="003335B2" w:rsidRPr="00E25225">
        <w:rPr>
          <w:rFonts w:ascii="Century Gothic" w:hAnsi="Century Gothic" w:cs="Arial"/>
          <w:bCs/>
          <w:color w:val="221E1F"/>
          <w:sz w:val="20"/>
          <w:szCs w:val="20"/>
          <w:lang w:val="en-CA" w:eastAsia="en-CA"/>
        </w:rPr>
        <w:t>their</w:t>
      </w:r>
      <w:r w:rsidRPr="00E25225">
        <w:rPr>
          <w:rFonts w:ascii="Century Gothic" w:hAnsi="Century Gothic" w:cs="Arial"/>
          <w:bCs/>
          <w:color w:val="221E1F"/>
          <w:sz w:val="20"/>
          <w:szCs w:val="20"/>
          <w:lang w:val="en-CA" w:eastAsia="en-CA"/>
        </w:rPr>
        <w:t xml:space="preserve"> subcontractors, employees and agents are not responsible for the loss or disappearance of Exhibitor’s materials after the same have been delivered to Exhibitor’s booth, nor are</w:t>
      </w:r>
      <w:r w:rsidR="003335B2" w:rsidRPr="00E25225">
        <w:rPr>
          <w:rFonts w:ascii="Century Gothic" w:hAnsi="Century Gothic" w:cs="Arial"/>
          <w:bCs/>
          <w:color w:val="221E1F"/>
          <w:sz w:val="20"/>
          <w:szCs w:val="20"/>
          <w:lang w:val="en-CA" w:eastAsia="en-CA"/>
        </w:rPr>
        <w:t>, CAV and their</w:t>
      </w:r>
      <w:r w:rsidRPr="00E25225">
        <w:rPr>
          <w:rFonts w:ascii="Century Gothic" w:hAnsi="Century Gothic" w:cs="Arial"/>
          <w:bCs/>
          <w:color w:val="221E1F"/>
          <w:sz w:val="20"/>
          <w:szCs w:val="20"/>
          <w:lang w:val="en-CA" w:eastAsia="en-CA"/>
        </w:rPr>
        <w:t xml:space="preserve"> and its subcontractors, employees and agents responsible for Exhibitor’s materials before they are picked up from the Exhibitor’s booth for loading after the show. Consequently, all bills of lading covering outgoing shipments submitted to CAV or its subcontractors by Exhibitor will be checked at the time of pick-up from the booth and will be corrected where discrepancies exist.</w:t>
      </w:r>
    </w:p>
    <w:p w:rsidR="00AA1355" w:rsidRPr="00E25225" w:rsidRDefault="00AA1355" w:rsidP="00AA1355">
      <w:pPr>
        <w:pStyle w:val="ListParagraph"/>
        <w:rPr>
          <w:rFonts w:ascii="Century Gothic" w:hAnsi="Century Gothic" w:cs="Arial"/>
          <w:bCs/>
          <w:color w:val="221E1F"/>
          <w:sz w:val="20"/>
          <w:szCs w:val="20"/>
          <w:lang w:val="en-CA" w:eastAsia="en-CA"/>
        </w:rPr>
      </w:pPr>
    </w:p>
    <w:p w:rsidR="000E6522" w:rsidRPr="00E25225" w:rsidRDefault="003335B2" w:rsidP="00AA1355">
      <w:pPr>
        <w:pStyle w:val="ListParagraph"/>
        <w:numPr>
          <w:ilvl w:val="0"/>
          <w:numId w:val="18"/>
        </w:num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r w:rsidRPr="00E25225">
        <w:rPr>
          <w:rFonts w:ascii="Century Gothic" w:hAnsi="Century Gothic" w:cs="Arial"/>
          <w:bCs/>
          <w:color w:val="221E1F"/>
          <w:sz w:val="20"/>
          <w:szCs w:val="20"/>
          <w:lang w:val="en-CA" w:eastAsia="en-CA"/>
        </w:rPr>
        <w:t xml:space="preserve">CAV and their </w:t>
      </w:r>
      <w:r w:rsidR="000E6522" w:rsidRPr="00E25225">
        <w:rPr>
          <w:rFonts w:ascii="Century Gothic" w:hAnsi="Century Gothic" w:cs="Arial"/>
          <w:bCs/>
          <w:color w:val="221E1F"/>
          <w:sz w:val="20"/>
          <w:szCs w:val="20"/>
          <w:lang w:val="en-CA" w:eastAsia="en-CA"/>
        </w:rPr>
        <w:t>subcontractors, employees and agents shall not be held liable for any damage incurred during the handling of equipment requiring special devices to properly load, place or reload unless advanced notice has been given to CAV in time to obtain the proper equipment.</w:t>
      </w:r>
    </w:p>
    <w:p w:rsidR="000E6522" w:rsidRPr="00E25225" w:rsidRDefault="000E6522" w:rsidP="000E6522">
      <w:pPr>
        <w:pStyle w:val="ListParagraph"/>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p>
    <w:p w:rsidR="000E6522" w:rsidRPr="00E25225" w:rsidRDefault="003335B2" w:rsidP="00963539">
      <w:pPr>
        <w:pStyle w:val="ListParagraph"/>
        <w:numPr>
          <w:ilvl w:val="0"/>
          <w:numId w:val="18"/>
        </w:num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r w:rsidRPr="00E25225">
        <w:rPr>
          <w:rFonts w:ascii="Century Gothic" w:hAnsi="Century Gothic" w:cs="Arial"/>
          <w:bCs/>
          <w:color w:val="221E1F"/>
          <w:sz w:val="20"/>
          <w:szCs w:val="20"/>
          <w:lang w:val="en-CA" w:eastAsia="en-CA"/>
        </w:rPr>
        <w:t xml:space="preserve">CAV and their </w:t>
      </w:r>
      <w:r w:rsidR="000E6522" w:rsidRPr="00E25225">
        <w:rPr>
          <w:rFonts w:ascii="Century Gothic" w:hAnsi="Century Gothic" w:cs="Arial"/>
          <w:bCs/>
          <w:color w:val="221E1F"/>
          <w:sz w:val="20"/>
          <w:szCs w:val="20"/>
          <w:lang w:val="en-CA" w:eastAsia="en-CA"/>
        </w:rPr>
        <w:t>subcontractors, employees and agents shall not be responsible for loss, delay or damage due to strikes, lockouts or work stoppages of any kind.</w:t>
      </w:r>
    </w:p>
    <w:p w:rsidR="000E6522" w:rsidRPr="00E25225" w:rsidRDefault="000E6522" w:rsidP="00963539">
      <w:pPr>
        <w:pStyle w:val="NoSpacing"/>
        <w:ind w:left="567" w:hanging="567"/>
        <w:jc w:val="both"/>
        <w:rPr>
          <w:rFonts w:ascii="Century Gothic" w:hAnsi="Century Gothic" w:cs="Arial"/>
          <w:bCs/>
          <w:color w:val="221E1F"/>
          <w:sz w:val="20"/>
          <w:szCs w:val="20"/>
          <w:lang w:val="en-CA" w:eastAsia="en-CA"/>
        </w:rPr>
      </w:pPr>
    </w:p>
    <w:p w:rsidR="000E6522" w:rsidRPr="00E25225" w:rsidRDefault="003335B2" w:rsidP="00963539">
      <w:pPr>
        <w:pStyle w:val="ListParagraph"/>
        <w:numPr>
          <w:ilvl w:val="0"/>
          <w:numId w:val="18"/>
        </w:num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r w:rsidRPr="00E25225">
        <w:rPr>
          <w:rFonts w:ascii="Century Gothic" w:hAnsi="Century Gothic" w:cs="Arial"/>
          <w:bCs/>
          <w:color w:val="221E1F"/>
          <w:sz w:val="20"/>
          <w:szCs w:val="20"/>
          <w:lang w:val="en-CA" w:eastAsia="en-CA"/>
        </w:rPr>
        <w:t xml:space="preserve">CAV and their </w:t>
      </w:r>
      <w:r w:rsidR="000E6522" w:rsidRPr="00E25225">
        <w:rPr>
          <w:rFonts w:ascii="Century Gothic" w:hAnsi="Century Gothic" w:cs="Arial"/>
          <w:bCs/>
          <w:color w:val="221E1F"/>
          <w:sz w:val="20"/>
          <w:szCs w:val="20"/>
          <w:lang w:val="en-CA" w:eastAsia="en-CA"/>
        </w:rPr>
        <w:t>subcontractors, employees and agents shall not be responsible for ordinary wear and tear in the handling of equipment, nor for any loss or damage due to fire, theft, windstorm, water, vandalism, acts of God, mysterious disappearances or other causes beyond its control.</w:t>
      </w:r>
    </w:p>
    <w:p w:rsidR="000E6522" w:rsidRPr="00E25225" w:rsidRDefault="000E6522" w:rsidP="00963539">
      <w:pPr>
        <w:pStyle w:val="NoSpacing"/>
        <w:ind w:left="567" w:hanging="567"/>
        <w:jc w:val="both"/>
        <w:rPr>
          <w:rFonts w:ascii="Century Gothic" w:hAnsi="Century Gothic" w:cs="Arial"/>
          <w:bCs/>
          <w:color w:val="221E1F"/>
          <w:sz w:val="20"/>
          <w:szCs w:val="20"/>
          <w:lang w:val="en-CA" w:eastAsia="en-CA"/>
        </w:rPr>
      </w:pPr>
    </w:p>
    <w:p w:rsidR="000E6522" w:rsidRPr="00E25225" w:rsidRDefault="000E6522" w:rsidP="00963539">
      <w:pPr>
        <w:pStyle w:val="ListParagraph"/>
        <w:numPr>
          <w:ilvl w:val="0"/>
          <w:numId w:val="18"/>
        </w:num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r w:rsidRPr="00E25225">
        <w:rPr>
          <w:rFonts w:ascii="Century Gothic" w:hAnsi="Century Gothic" w:cs="Arial"/>
          <w:bCs/>
          <w:color w:val="221E1F"/>
          <w:sz w:val="20"/>
          <w:szCs w:val="20"/>
          <w:lang w:val="en-CA" w:eastAsia="en-CA"/>
        </w:rPr>
        <w:t>It is understood that</w:t>
      </w:r>
      <w:r w:rsidR="003335B2" w:rsidRPr="00E25225">
        <w:rPr>
          <w:rFonts w:ascii="Century Gothic" w:hAnsi="Century Gothic" w:cs="Arial"/>
          <w:bCs/>
          <w:color w:val="221E1F"/>
          <w:sz w:val="20"/>
          <w:szCs w:val="20"/>
          <w:lang w:val="en-CA" w:eastAsia="en-CA"/>
        </w:rPr>
        <w:t xml:space="preserve"> CAV and their</w:t>
      </w:r>
      <w:r w:rsidRPr="00E25225">
        <w:rPr>
          <w:rFonts w:ascii="Century Gothic" w:hAnsi="Century Gothic" w:cs="Arial"/>
          <w:bCs/>
          <w:color w:val="221E1F"/>
          <w:sz w:val="20"/>
          <w:szCs w:val="20"/>
          <w:lang w:val="en-CA" w:eastAsia="en-CA"/>
        </w:rPr>
        <w:t xml:space="preserve"> subsidiaries, their directors, officers, employees, representatives, agents and contractors are not insurers. Insurance, if any, shall be obtained by the Exhibitor.  Amounts payable to CAV hereunder are based on the scope of the liability as herein set forth and are unrelated to the value of the Exhibitor’s property. It is further understood and agreed that </w:t>
      </w:r>
      <w:r w:rsidR="003335B2" w:rsidRPr="00E25225">
        <w:rPr>
          <w:rFonts w:ascii="Century Gothic" w:hAnsi="Century Gothic" w:cs="Arial"/>
          <w:bCs/>
          <w:color w:val="221E1F"/>
          <w:sz w:val="20"/>
          <w:szCs w:val="20"/>
          <w:lang w:val="en-CA" w:eastAsia="en-CA"/>
        </w:rPr>
        <w:t>CAV and their</w:t>
      </w:r>
      <w:r w:rsidRPr="00E25225">
        <w:rPr>
          <w:rFonts w:ascii="Century Gothic" w:hAnsi="Century Gothic" w:cs="Arial"/>
          <w:bCs/>
          <w:color w:val="221E1F"/>
          <w:sz w:val="20"/>
          <w:szCs w:val="20"/>
          <w:lang w:val="en-CA" w:eastAsia="en-CA"/>
        </w:rPr>
        <w:t xml:space="preserve"> subcontractors do not provide for </w:t>
      </w:r>
      <w:r w:rsidRPr="00E25225">
        <w:rPr>
          <w:rFonts w:ascii="Century Gothic" w:hAnsi="Century Gothic" w:cs="Arial"/>
          <w:bCs/>
          <w:color w:val="221E1F"/>
          <w:sz w:val="20"/>
          <w:szCs w:val="20"/>
          <w:lang w:val="en-CA" w:eastAsia="en-CA"/>
        </w:rPr>
        <w:lastRenderedPageBreak/>
        <w:t xml:space="preserve">full liability should loss or damage occur. It is agreed that if </w:t>
      </w:r>
      <w:r w:rsidR="003335B2" w:rsidRPr="00E25225">
        <w:rPr>
          <w:rFonts w:ascii="Century Gothic" w:hAnsi="Century Gothic" w:cs="Arial"/>
          <w:bCs/>
          <w:color w:val="221E1F"/>
          <w:sz w:val="20"/>
          <w:szCs w:val="20"/>
          <w:lang w:val="en-CA" w:eastAsia="en-CA"/>
        </w:rPr>
        <w:t xml:space="preserve">CAV or their </w:t>
      </w:r>
      <w:r w:rsidRPr="00E25225">
        <w:rPr>
          <w:rFonts w:ascii="Century Gothic" w:hAnsi="Century Gothic" w:cs="Arial"/>
          <w:bCs/>
          <w:color w:val="221E1F"/>
          <w:sz w:val="20"/>
          <w:szCs w:val="20"/>
          <w:lang w:val="en-CA" w:eastAsia="en-CA"/>
        </w:rPr>
        <w:t xml:space="preserve">subcontractors should be found liable for loss or damage to the Exhibitor’s equipment, the liability shall be limited to the specific article that was physically lost or damaged. Further, such liability shall be limited to a sum equal to $0.30 per pound per article, with a maximum liability of $50.00 per item or $1,000.00 per shipment, whichever is less, as agreed upon damages and exclusive remedy. This paragraph shall apply if loss or damage, regardless of cause or origin, results either directly or indirectly to property or from </w:t>
      </w:r>
      <w:r w:rsidR="00FE20D4" w:rsidRPr="00E25225">
        <w:rPr>
          <w:rFonts w:ascii="Century Gothic" w:hAnsi="Century Gothic" w:cs="Arial"/>
          <w:bCs/>
          <w:color w:val="221E1F"/>
          <w:sz w:val="20"/>
          <w:szCs w:val="20"/>
          <w:lang w:val="en-CA" w:eastAsia="en-CA"/>
        </w:rPr>
        <w:t xml:space="preserve">the </w:t>
      </w:r>
      <w:r w:rsidRPr="00E25225">
        <w:rPr>
          <w:rFonts w:ascii="Century Gothic" w:hAnsi="Century Gothic" w:cs="Arial"/>
          <w:bCs/>
          <w:color w:val="221E1F"/>
          <w:sz w:val="20"/>
          <w:szCs w:val="20"/>
          <w:lang w:val="en-CA" w:eastAsia="en-CA"/>
        </w:rPr>
        <w:t xml:space="preserve">negligence, </w:t>
      </w:r>
      <w:r w:rsidR="00FE20D4" w:rsidRPr="00E25225">
        <w:rPr>
          <w:rFonts w:ascii="Century Gothic" w:hAnsi="Century Gothic" w:cs="Arial"/>
          <w:bCs/>
          <w:color w:val="221E1F"/>
          <w:sz w:val="20"/>
          <w:szCs w:val="20"/>
          <w:lang w:val="en-CA" w:eastAsia="en-CA"/>
        </w:rPr>
        <w:t xml:space="preserve">willful </w:t>
      </w:r>
      <w:r w:rsidRPr="00E25225">
        <w:rPr>
          <w:rFonts w:ascii="Century Gothic" w:hAnsi="Century Gothic" w:cs="Arial"/>
          <w:bCs/>
          <w:color w:val="221E1F"/>
          <w:sz w:val="20"/>
          <w:szCs w:val="20"/>
          <w:lang w:val="en-CA" w:eastAsia="en-CA"/>
        </w:rPr>
        <w:t xml:space="preserve">or otherwise, </w:t>
      </w:r>
      <w:r w:rsidR="00FE20D4" w:rsidRPr="00E25225">
        <w:rPr>
          <w:rFonts w:ascii="Century Gothic" w:hAnsi="Century Gothic" w:cs="Arial"/>
          <w:bCs/>
          <w:color w:val="221E1F"/>
          <w:sz w:val="20"/>
          <w:szCs w:val="20"/>
          <w:lang w:val="en-CA" w:eastAsia="en-CA"/>
        </w:rPr>
        <w:t>of</w:t>
      </w:r>
      <w:r w:rsidRPr="00E25225">
        <w:rPr>
          <w:rFonts w:ascii="Century Gothic" w:hAnsi="Century Gothic" w:cs="Arial"/>
          <w:bCs/>
          <w:color w:val="221E1F"/>
          <w:sz w:val="20"/>
          <w:szCs w:val="20"/>
          <w:lang w:val="en-CA" w:eastAsia="en-CA"/>
        </w:rPr>
        <w:t xml:space="preserve"> </w:t>
      </w:r>
      <w:r w:rsidR="003335B2" w:rsidRPr="00E25225">
        <w:rPr>
          <w:rFonts w:ascii="Century Gothic" w:hAnsi="Century Gothic" w:cs="Arial"/>
          <w:bCs/>
          <w:color w:val="221E1F"/>
          <w:sz w:val="20"/>
          <w:szCs w:val="20"/>
          <w:lang w:val="en-CA" w:eastAsia="en-CA"/>
        </w:rPr>
        <w:t>CAV and their</w:t>
      </w:r>
      <w:r w:rsidRPr="00E25225">
        <w:rPr>
          <w:rFonts w:ascii="Century Gothic" w:hAnsi="Century Gothic" w:cs="Arial"/>
          <w:bCs/>
          <w:color w:val="221E1F"/>
          <w:sz w:val="20"/>
          <w:szCs w:val="20"/>
          <w:lang w:val="en-CA" w:eastAsia="en-CA"/>
        </w:rPr>
        <w:t xml:space="preserve"> subsidiaries, their directors, officers, employees, representatives, agents and contractors.</w:t>
      </w:r>
      <w:r w:rsidR="00FE7DF4" w:rsidRPr="00E25225">
        <w:rPr>
          <w:rFonts w:ascii="Century Gothic" w:hAnsi="Century Gothic" w:cs="Arial"/>
          <w:bCs/>
          <w:color w:val="221E1F"/>
          <w:sz w:val="20"/>
          <w:szCs w:val="20"/>
          <w:lang w:val="en-CA" w:eastAsia="en-CA"/>
        </w:rPr>
        <w:t xml:space="preserve">  The Exhibitor shall have the burden of proving such negligence.</w:t>
      </w:r>
    </w:p>
    <w:p w:rsidR="000E6522" w:rsidRPr="00E25225" w:rsidRDefault="000E6522" w:rsidP="00963539">
      <w:pPr>
        <w:pStyle w:val="NoSpacing"/>
        <w:ind w:left="567" w:hanging="567"/>
        <w:jc w:val="both"/>
        <w:rPr>
          <w:rFonts w:ascii="Century Gothic" w:hAnsi="Century Gothic" w:cs="Arial"/>
          <w:bCs/>
          <w:color w:val="221E1F"/>
          <w:sz w:val="20"/>
          <w:szCs w:val="20"/>
          <w:lang w:val="en-CA" w:eastAsia="en-CA"/>
        </w:rPr>
      </w:pPr>
    </w:p>
    <w:p w:rsidR="000E6522" w:rsidRPr="00E25225" w:rsidRDefault="003335B2" w:rsidP="00963539">
      <w:pPr>
        <w:pStyle w:val="ListParagraph"/>
        <w:numPr>
          <w:ilvl w:val="0"/>
          <w:numId w:val="18"/>
        </w:num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r w:rsidRPr="00E25225">
        <w:rPr>
          <w:rFonts w:ascii="Century Gothic" w:hAnsi="Century Gothic" w:cs="Arial"/>
          <w:bCs/>
          <w:color w:val="221E1F"/>
          <w:sz w:val="20"/>
          <w:szCs w:val="20"/>
          <w:lang w:val="en-CA" w:eastAsia="en-CA"/>
        </w:rPr>
        <w:t xml:space="preserve">CAV and their </w:t>
      </w:r>
      <w:r w:rsidR="000E6522" w:rsidRPr="00E25225">
        <w:rPr>
          <w:rFonts w:ascii="Century Gothic" w:hAnsi="Century Gothic" w:cs="Arial"/>
          <w:bCs/>
          <w:color w:val="221E1F"/>
          <w:sz w:val="20"/>
          <w:szCs w:val="20"/>
          <w:lang w:val="en-CA" w:eastAsia="en-CA"/>
        </w:rPr>
        <w:t>subcontractors, employees and agents shall not be liable to any extent whatsoever for any actual, potential or assumed loss of profits or revenues or for any collateral costs that may result from any loss or damage to Exhibitor’s materials which may make it impossible or impractical to exhibit same.</w:t>
      </w:r>
    </w:p>
    <w:p w:rsidR="000E6522" w:rsidRPr="00E25225" w:rsidRDefault="000E6522" w:rsidP="00963539">
      <w:p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p>
    <w:p w:rsidR="000E6522" w:rsidRPr="00E25225" w:rsidRDefault="000E6522" w:rsidP="00963539">
      <w:pPr>
        <w:pStyle w:val="ListParagraph"/>
        <w:numPr>
          <w:ilvl w:val="0"/>
          <w:numId w:val="18"/>
        </w:num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r w:rsidRPr="00E25225">
        <w:rPr>
          <w:rFonts w:ascii="Century Gothic" w:hAnsi="Century Gothic" w:cs="Arial"/>
          <w:bCs/>
          <w:color w:val="221E1F"/>
          <w:sz w:val="20"/>
          <w:szCs w:val="20"/>
          <w:lang w:val="en-CA" w:eastAsia="en-CA"/>
        </w:rPr>
        <w:t xml:space="preserve">Claims for loss or damage must be submitted to CAV by the close of the show. No suit or action shall be brought against </w:t>
      </w:r>
      <w:r w:rsidR="003335B2" w:rsidRPr="00E25225">
        <w:rPr>
          <w:rFonts w:ascii="Century Gothic" w:hAnsi="Century Gothic" w:cs="Arial"/>
          <w:bCs/>
          <w:color w:val="221E1F"/>
          <w:sz w:val="20"/>
          <w:szCs w:val="20"/>
          <w:lang w:val="en-CA" w:eastAsia="en-CA"/>
        </w:rPr>
        <w:t xml:space="preserve">CAV or their </w:t>
      </w:r>
      <w:r w:rsidRPr="00E25225">
        <w:rPr>
          <w:rFonts w:ascii="Century Gothic" w:hAnsi="Century Gothic" w:cs="Arial"/>
          <w:bCs/>
          <w:color w:val="221E1F"/>
          <w:sz w:val="20"/>
          <w:szCs w:val="20"/>
          <w:lang w:val="en-CA" w:eastAsia="en-CA"/>
        </w:rPr>
        <w:t>subcontractors more than one year after the cause of action arose.</w:t>
      </w:r>
    </w:p>
    <w:p w:rsidR="000E6522" w:rsidRPr="00E25225" w:rsidRDefault="000E6522" w:rsidP="00963539">
      <w:p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p>
    <w:p w:rsidR="000E6522" w:rsidRPr="00E25225" w:rsidRDefault="000E6522" w:rsidP="00963539">
      <w:pPr>
        <w:pStyle w:val="ListParagraph"/>
        <w:numPr>
          <w:ilvl w:val="0"/>
          <w:numId w:val="18"/>
        </w:num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r w:rsidRPr="00E25225">
        <w:rPr>
          <w:rFonts w:ascii="Century Gothic" w:hAnsi="Century Gothic" w:cs="Arial"/>
          <w:bCs/>
          <w:color w:val="221E1F"/>
          <w:sz w:val="20"/>
          <w:szCs w:val="20"/>
          <w:lang w:val="en-CA" w:eastAsia="en-CA"/>
        </w:rPr>
        <w:t>The Exhibitor agrees, in connection with the receipt, handling, temporary storage and reloading of its materials, that CAV and its subcontractors, employees and agents will provide these services as agents of the Exhibitor and not as shippers. If any employee of CAV or its subcontractors, employees and agents shall sign a delivery receipt, bill of lading or other document, it is agreed that CAV or its subcontractors, employees and agents will do so in its capacity as agent of the Exhibitor, and that the Exhibitor will accept full responsibility thereof.</w:t>
      </w:r>
    </w:p>
    <w:p w:rsidR="000E6522" w:rsidRPr="00E25225" w:rsidRDefault="000E6522" w:rsidP="000E6522">
      <w:p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p>
    <w:p w:rsidR="000E6522" w:rsidRPr="00E25225" w:rsidRDefault="003335B2" w:rsidP="00963539">
      <w:pPr>
        <w:pStyle w:val="ListParagraph"/>
        <w:numPr>
          <w:ilvl w:val="0"/>
          <w:numId w:val="18"/>
        </w:num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r w:rsidRPr="00E25225">
        <w:rPr>
          <w:rFonts w:ascii="Century Gothic" w:hAnsi="Century Gothic" w:cs="Arial"/>
          <w:bCs/>
          <w:color w:val="221E1F"/>
          <w:sz w:val="20"/>
          <w:szCs w:val="20"/>
          <w:lang w:val="en-CA" w:eastAsia="en-CA"/>
        </w:rPr>
        <w:t>CAV and their</w:t>
      </w:r>
      <w:r w:rsidR="000E6522" w:rsidRPr="00E25225">
        <w:rPr>
          <w:rFonts w:ascii="Century Gothic" w:hAnsi="Century Gothic" w:cs="Arial"/>
          <w:bCs/>
          <w:color w:val="221E1F"/>
          <w:sz w:val="20"/>
          <w:szCs w:val="20"/>
          <w:lang w:val="en-CA" w:eastAsia="en-CA"/>
        </w:rPr>
        <w:t xml:space="preserve"> subsidiaries, their directors, officers, employees, representatives, agents and contractors shall not be liable for shipments received without receipts, freight bills or specified unit counts on receipts or freight bills, such as a courier or van lines. Such shipments will be delivered to booths without guarantee of piece count or condition.</w:t>
      </w:r>
    </w:p>
    <w:p w:rsidR="000E6522" w:rsidRPr="00E25225" w:rsidRDefault="000E6522" w:rsidP="00963539">
      <w:p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p>
    <w:p w:rsidR="000E6522" w:rsidRPr="00E25225" w:rsidRDefault="000E6522" w:rsidP="00963539">
      <w:pPr>
        <w:pStyle w:val="ListParagraph"/>
        <w:numPr>
          <w:ilvl w:val="0"/>
          <w:numId w:val="18"/>
        </w:num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r w:rsidRPr="00E25225">
        <w:rPr>
          <w:rFonts w:ascii="Century Gothic" w:hAnsi="Century Gothic" w:cs="Arial"/>
          <w:bCs/>
          <w:color w:val="221E1F"/>
          <w:sz w:val="20"/>
          <w:szCs w:val="20"/>
          <w:lang w:val="en-CA" w:eastAsia="en-CA"/>
        </w:rPr>
        <w:t xml:space="preserve">Empty container labels will be available at the CAV Service Centre. Affixing the labels is the sole responsibility of the Exhibitor or its representative. It is understood that these labels are used for EMPTY STORAGE ONLY, and </w:t>
      </w:r>
      <w:r w:rsidR="003335B2" w:rsidRPr="00E25225">
        <w:rPr>
          <w:rFonts w:ascii="Century Gothic" w:hAnsi="Century Gothic" w:cs="Arial"/>
          <w:bCs/>
          <w:color w:val="221E1F"/>
          <w:sz w:val="20"/>
          <w:szCs w:val="20"/>
          <w:lang w:val="en-CA" w:eastAsia="en-CA"/>
        </w:rPr>
        <w:t xml:space="preserve">CAV and their </w:t>
      </w:r>
      <w:r w:rsidRPr="00E25225">
        <w:rPr>
          <w:rFonts w:ascii="Century Gothic" w:hAnsi="Century Gothic" w:cs="Arial"/>
          <w:bCs/>
          <w:color w:val="221E1F"/>
          <w:sz w:val="20"/>
          <w:szCs w:val="20"/>
          <w:lang w:val="en-CA" w:eastAsia="en-CA"/>
        </w:rPr>
        <w:t>subcontractors assume no responsibility for loss or damage to contents while containers are in storage or for mislabelled containers.</w:t>
      </w:r>
    </w:p>
    <w:p w:rsidR="000E6522" w:rsidRPr="00E25225" w:rsidRDefault="000E6522" w:rsidP="00963539">
      <w:p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p>
    <w:p w:rsidR="000E6522" w:rsidRPr="00E25225" w:rsidRDefault="000E6522" w:rsidP="00963539">
      <w:pPr>
        <w:pStyle w:val="ListParagraph"/>
        <w:numPr>
          <w:ilvl w:val="0"/>
          <w:numId w:val="18"/>
        </w:num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r w:rsidRPr="00E25225">
        <w:rPr>
          <w:rFonts w:ascii="Century Gothic" w:hAnsi="Century Gothic" w:cs="Arial"/>
          <w:bCs/>
          <w:color w:val="221E1F"/>
          <w:sz w:val="20"/>
          <w:szCs w:val="20"/>
          <w:lang w:val="en-CA" w:eastAsia="en-CA"/>
        </w:rPr>
        <w:t xml:space="preserve">In order to expedite the removal of materials from the show site, CAV shall have the authority to change designated carriers if such carriers do not pick up the materials on time. Where no disposition is made by the Exhibitor, materials will be taken to a warehouse to await the Exhibitor’s shipping instructions, and the Exhibitor agrees to be responsible for the payment of any fees relating to such handling at the warehouse. CAV </w:t>
      </w:r>
      <w:r w:rsidR="003B360A">
        <w:rPr>
          <w:rFonts w:ascii="Century Gothic" w:hAnsi="Century Gothic" w:cs="Arial"/>
          <w:bCs/>
          <w:color w:val="221E1F"/>
          <w:sz w:val="20"/>
          <w:szCs w:val="20"/>
          <w:lang w:val="en-CA" w:eastAsia="en-CA"/>
        </w:rPr>
        <w:t xml:space="preserve">does not </w:t>
      </w:r>
      <w:r w:rsidRPr="00E25225">
        <w:rPr>
          <w:rFonts w:ascii="Century Gothic" w:hAnsi="Century Gothic" w:cs="Arial"/>
          <w:bCs/>
          <w:color w:val="221E1F"/>
          <w:sz w:val="20"/>
          <w:szCs w:val="20"/>
          <w:lang w:val="en-CA" w:eastAsia="en-CA"/>
        </w:rPr>
        <w:t>assume liability as a result of such re-routing or handling.</w:t>
      </w:r>
    </w:p>
    <w:p w:rsidR="000E6522" w:rsidRPr="00E25225" w:rsidRDefault="000E6522" w:rsidP="00963539">
      <w:pPr>
        <w:pStyle w:val="NoSpacing"/>
        <w:ind w:left="567" w:hanging="567"/>
        <w:jc w:val="both"/>
        <w:rPr>
          <w:rFonts w:ascii="Century Gothic" w:hAnsi="Century Gothic" w:cs="Arial"/>
          <w:bCs/>
          <w:color w:val="221E1F"/>
          <w:sz w:val="20"/>
          <w:szCs w:val="20"/>
          <w:lang w:val="en-CA" w:eastAsia="en-CA"/>
        </w:rPr>
      </w:pPr>
    </w:p>
    <w:p w:rsidR="000E6522" w:rsidRPr="00E25225" w:rsidRDefault="000E6522" w:rsidP="00963539">
      <w:pPr>
        <w:pStyle w:val="ListParagraph"/>
        <w:numPr>
          <w:ilvl w:val="0"/>
          <w:numId w:val="18"/>
        </w:num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r w:rsidRPr="00E25225">
        <w:rPr>
          <w:rFonts w:ascii="Century Gothic" w:hAnsi="Century Gothic" w:cs="Arial"/>
          <w:bCs/>
          <w:color w:val="221E1F"/>
          <w:sz w:val="20"/>
          <w:szCs w:val="20"/>
          <w:lang w:val="en-CA" w:eastAsia="en-CA"/>
        </w:rPr>
        <w:t xml:space="preserve">The Exhibitor agrees, in the event of a dispute with </w:t>
      </w:r>
      <w:r w:rsidR="003335B2" w:rsidRPr="00E25225">
        <w:rPr>
          <w:rFonts w:ascii="Century Gothic" w:hAnsi="Century Gothic" w:cs="Arial"/>
          <w:bCs/>
          <w:color w:val="221E1F"/>
          <w:sz w:val="20"/>
          <w:szCs w:val="20"/>
          <w:lang w:val="en-CA" w:eastAsia="en-CA"/>
        </w:rPr>
        <w:t xml:space="preserve">CAV or their </w:t>
      </w:r>
      <w:r w:rsidRPr="00E25225">
        <w:rPr>
          <w:rFonts w:ascii="Century Gothic" w:hAnsi="Century Gothic" w:cs="Arial"/>
          <w:bCs/>
          <w:color w:val="221E1F"/>
          <w:sz w:val="20"/>
          <w:szCs w:val="20"/>
          <w:lang w:val="en-CA" w:eastAsia="en-CA"/>
        </w:rPr>
        <w:t xml:space="preserve">subcontractors, employees and agents relative to any loss or damage to any of its materials or equipment, that the Exhibitor will not withhold payment in any amount due to CAV for material handling services or any other services provided by CAV or its subcontractors, employees and agents as an offset against the amount of the alleged loss or damage. Instead, the Exhibitor agrees to pay CAV prior to the close of the show for all such services and further </w:t>
      </w:r>
      <w:r w:rsidRPr="00E25225">
        <w:rPr>
          <w:rFonts w:ascii="Century Gothic" w:hAnsi="Century Gothic" w:cs="Arial"/>
          <w:bCs/>
          <w:color w:val="221E1F"/>
          <w:sz w:val="20"/>
          <w:szCs w:val="20"/>
          <w:lang w:val="en-CA" w:eastAsia="en-CA"/>
        </w:rPr>
        <w:lastRenderedPageBreak/>
        <w:t xml:space="preserve">agrees that any claims the Exhibitor may have against </w:t>
      </w:r>
      <w:r w:rsidR="003335B2" w:rsidRPr="00E25225">
        <w:rPr>
          <w:rFonts w:ascii="Century Gothic" w:hAnsi="Century Gothic" w:cs="Arial"/>
          <w:bCs/>
          <w:color w:val="221E1F"/>
          <w:sz w:val="20"/>
          <w:szCs w:val="20"/>
          <w:lang w:val="en-CA" w:eastAsia="en-CA"/>
        </w:rPr>
        <w:t>CAV and their</w:t>
      </w:r>
      <w:r w:rsidRPr="00E25225">
        <w:rPr>
          <w:rFonts w:ascii="Century Gothic" w:hAnsi="Century Gothic" w:cs="Arial"/>
          <w:bCs/>
          <w:color w:val="221E1F"/>
          <w:sz w:val="20"/>
          <w:szCs w:val="20"/>
          <w:lang w:val="en-CA" w:eastAsia="en-CA"/>
        </w:rPr>
        <w:t xml:space="preserve"> subcontractors, employees and agents shall be pursued independently by the Exhibitor as a completely separate transaction to be resolved on its own merits.</w:t>
      </w:r>
    </w:p>
    <w:p w:rsidR="00FE20D4" w:rsidRPr="00E25225" w:rsidRDefault="00FE20D4" w:rsidP="00FE20D4">
      <w:pPr>
        <w:pStyle w:val="ListParagraph"/>
        <w:autoSpaceDE w:val="0"/>
        <w:autoSpaceDN w:val="0"/>
        <w:adjustRightInd w:val="0"/>
        <w:spacing w:after="0" w:line="240" w:lineRule="auto"/>
        <w:ind w:left="567"/>
        <w:jc w:val="both"/>
        <w:rPr>
          <w:rFonts w:ascii="Century Gothic" w:hAnsi="Century Gothic" w:cs="Arial"/>
          <w:bCs/>
          <w:color w:val="221E1F"/>
          <w:sz w:val="20"/>
          <w:szCs w:val="20"/>
          <w:lang w:val="en-CA" w:eastAsia="en-CA"/>
        </w:rPr>
      </w:pPr>
    </w:p>
    <w:p w:rsidR="000E6522" w:rsidRPr="00E25225" w:rsidRDefault="000E6522" w:rsidP="000E6522">
      <w:pPr>
        <w:pStyle w:val="ListParagraph"/>
        <w:numPr>
          <w:ilvl w:val="0"/>
          <w:numId w:val="18"/>
        </w:numPr>
        <w:autoSpaceDE w:val="0"/>
        <w:autoSpaceDN w:val="0"/>
        <w:adjustRightInd w:val="0"/>
        <w:spacing w:after="0" w:line="240" w:lineRule="auto"/>
        <w:ind w:left="567" w:hanging="567"/>
        <w:jc w:val="both"/>
        <w:rPr>
          <w:rFonts w:ascii="Century Gothic" w:hAnsi="Century Gothic" w:cs="Arial"/>
          <w:bCs/>
          <w:color w:val="221E1F"/>
          <w:sz w:val="20"/>
          <w:szCs w:val="20"/>
          <w:lang w:val="en-CA" w:eastAsia="en-CA"/>
        </w:rPr>
      </w:pPr>
      <w:r w:rsidRPr="00E25225">
        <w:rPr>
          <w:rFonts w:ascii="Century Gothic" w:hAnsi="Century Gothic" w:cs="Arial"/>
          <w:bCs/>
          <w:color w:val="221E1F"/>
          <w:sz w:val="20"/>
          <w:szCs w:val="20"/>
          <w:lang w:val="en-CA" w:eastAsia="en-CA"/>
        </w:rPr>
        <w:t xml:space="preserve">The terms and conditions herein shall be interpreted in the accordance with the laws of the Province of Newfoundland and Labrador </w:t>
      </w:r>
      <w:r w:rsidRPr="00E25225">
        <w:rPr>
          <w:rFonts w:ascii="Century Gothic" w:hAnsi="Century Gothic" w:cs="Arial"/>
          <w:color w:val="333333"/>
          <w:sz w:val="20"/>
          <w:szCs w:val="20"/>
          <w:shd w:val="clear" w:color="auto" w:fill="FFFFFF"/>
        </w:rPr>
        <w:t>and the laws of Canada applicable therein a</w:t>
      </w:r>
      <w:r w:rsidR="003E5CC1" w:rsidRPr="00E25225">
        <w:rPr>
          <w:rFonts w:ascii="Century Gothic" w:hAnsi="Century Gothic" w:cs="Arial"/>
          <w:color w:val="333333"/>
          <w:sz w:val="20"/>
          <w:szCs w:val="20"/>
          <w:shd w:val="clear" w:color="auto" w:fill="FFFFFF"/>
        </w:rPr>
        <w:t>nd treated in all respects as a</w:t>
      </w:r>
      <w:r w:rsidRPr="00E25225">
        <w:rPr>
          <w:rFonts w:ascii="Century Gothic" w:hAnsi="Century Gothic" w:cs="Arial"/>
          <w:color w:val="333333"/>
          <w:sz w:val="20"/>
          <w:szCs w:val="20"/>
          <w:shd w:val="clear" w:color="auto" w:fill="FFFFFF"/>
        </w:rPr>
        <w:t xml:space="preserve"> </w:t>
      </w:r>
      <w:r w:rsidR="00FE20D4" w:rsidRPr="00E25225">
        <w:rPr>
          <w:rFonts w:ascii="Century Gothic" w:hAnsi="Century Gothic" w:cs="Arial"/>
          <w:color w:val="333333"/>
          <w:sz w:val="20"/>
          <w:szCs w:val="20"/>
          <w:shd w:val="clear" w:color="auto" w:fill="FFFFFF"/>
        </w:rPr>
        <w:t>Newfoundland and Labrador</w:t>
      </w:r>
      <w:r w:rsidRPr="00E25225">
        <w:rPr>
          <w:rFonts w:ascii="Century Gothic" w:hAnsi="Century Gothic" w:cs="Arial"/>
          <w:color w:val="333333"/>
          <w:sz w:val="20"/>
          <w:szCs w:val="20"/>
          <w:shd w:val="clear" w:color="auto" w:fill="FFFFFF"/>
        </w:rPr>
        <w:t xml:space="preserve"> contract. The </w:t>
      </w:r>
      <w:r w:rsidR="00FE20D4" w:rsidRPr="00E25225">
        <w:rPr>
          <w:rFonts w:ascii="Century Gothic" w:hAnsi="Century Gothic" w:cs="Arial"/>
          <w:color w:val="333333"/>
          <w:sz w:val="20"/>
          <w:szCs w:val="20"/>
          <w:shd w:val="clear" w:color="auto" w:fill="FFFFFF"/>
        </w:rPr>
        <w:t>Exhibitor</w:t>
      </w:r>
      <w:r w:rsidRPr="00E25225">
        <w:rPr>
          <w:rFonts w:ascii="Century Gothic" w:hAnsi="Century Gothic" w:cs="Arial"/>
          <w:color w:val="333333"/>
          <w:sz w:val="20"/>
          <w:szCs w:val="20"/>
          <w:shd w:val="clear" w:color="auto" w:fill="FFFFFF"/>
        </w:rPr>
        <w:t xml:space="preserve"> hereby irrevocably and unconditionally </w:t>
      </w:r>
      <w:proofErr w:type="spellStart"/>
      <w:r w:rsidRPr="00E25225">
        <w:rPr>
          <w:rFonts w:ascii="Century Gothic" w:hAnsi="Century Gothic" w:cs="Arial"/>
          <w:color w:val="333333"/>
          <w:sz w:val="20"/>
          <w:szCs w:val="20"/>
          <w:shd w:val="clear" w:color="auto" w:fill="FFFFFF"/>
        </w:rPr>
        <w:t>attorn</w:t>
      </w:r>
      <w:r w:rsidR="00FE20D4" w:rsidRPr="00E25225">
        <w:rPr>
          <w:rFonts w:ascii="Century Gothic" w:hAnsi="Century Gothic" w:cs="Arial"/>
          <w:color w:val="333333"/>
          <w:sz w:val="20"/>
          <w:szCs w:val="20"/>
          <w:shd w:val="clear" w:color="auto" w:fill="FFFFFF"/>
        </w:rPr>
        <w:t>s</w:t>
      </w:r>
      <w:proofErr w:type="spellEnd"/>
      <w:r w:rsidR="00FE20D4" w:rsidRPr="00E25225">
        <w:rPr>
          <w:rFonts w:ascii="Century Gothic" w:hAnsi="Century Gothic" w:cs="Arial"/>
          <w:color w:val="333333"/>
          <w:sz w:val="20"/>
          <w:szCs w:val="20"/>
          <w:shd w:val="clear" w:color="auto" w:fill="FFFFFF"/>
        </w:rPr>
        <w:t xml:space="preserve"> to the </w:t>
      </w:r>
      <w:r w:rsidRPr="00E25225">
        <w:rPr>
          <w:rFonts w:ascii="Century Gothic" w:hAnsi="Century Gothic" w:cs="Arial"/>
          <w:color w:val="333333"/>
          <w:sz w:val="20"/>
          <w:szCs w:val="20"/>
          <w:shd w:val="clear" w:color="auto" w:fill="FFFFFF"/>
        </w:rPr>
        <w:t>exclusive jurisdi</w:t>
      </w:r>
      <w:r w:rsidR="00FE20D4" w:rsidRPr="00E25225">
        <w:rPr>
          <w:rFonts w:ascii="Century Gothic" w:hAnsi="Century Gothic" w:cs="Arial"/>
          <w:color w:val="333333"/>
          <w:sz w:val="20"/>
          <w:szCs w:val="20"/>
          <w:shd w:val="clear" w:color="auto" w:fill="FFFFFF"/>
        </w:rPr>
        <w:t>ction of the courts of the Provi</w:t>
      </w:r>
      <w:r w:rsidRPr="00E25225">
        <w:rPr>
          <w:rFonts w:ascii="Century Gothic" w:hAnsi="Century Gothic" w:cs="Arial"/>
          <w:color w:val="333333"/>
          <w:sz w:val="20"/>
          <w:szCs w:val="20"/>
          <w:shd w:val="clear" w:color="auto" w:fill="FFFFFF"/>
        </w:rPr>
        <w:t xml:space="preserve">nce of </w:t>
      </w:r>
      <w:r w:rsidR="00FE20D4" w:rsidRPr="00E25225">
        <w:rPr>
          <w:rFonts w:ascii="Century Gothic" w:hAnsi="Century Gothic" w:cs="Arial"/>
          <w:color w:val="333333"/>
          <w:sz w:val="20"/>
          <w:szCs w:val="20"/>
          <w:shd w:val="clear" w:color="auto" w:fill="FFFFFF"/>
        </w:rPr>
        <w:t xml:space="preserve">Newfoundland and Labrador </w:t>
      </w:r>
      <w:r w:rsidRPr="00E25225">
        <w:rPr>
          <w:rFonts w:ascii="Century Gothic" w:hAnsi="Century Gothic" w:cs="Arial"/>
          <w:color w:val="333333"/>
          <w:sz w:val="20"/>
          <w:szCs w:val="20"/>
          <w:shd w:val="clear" w:color="auto" w:fill="FFFFFF"/>
        </w:rPr>
        <w:t xml:space="preserve">and all courts competent to hear appeals </w:t>
      </w:r>
      <w:proofErr w:type="spellStart"/>
      <w:r w:rsidRPr="00E25225">
        <w:rPr>
          <w:rFonts w:ascii="Century Gothic" w:hAnsi="Century Gothic" w:cs="Arial"/>
          <w:color w:val="333333"/>
          <w:sz w:val="20"/>
          <w:szCs w:val="20"/>
          <w:shd w:val="clear" w:color="auto" w:fill="FFFFFF"/>
        </w:rPr>
        <w:t>therefrom</w:t>
      </w:r>
      <w:proofErr w:type="spellEnd"/>
      <w:r w:rsidRPr="00E25225">
        <w:rPr>
          <w:rFonts w:ascii="Century Gothic" w:hAnsi="Century Gothic" w:cs="Arial"/>
          <w:color w:val="333333"/>
          <w:sz w:val="20"/>
          <w:szCs w:val="20"/>
          <w:shd w:val="clear" w:color="auto" w:fill="FFFFFF"/>
        </w:rPr>
        <w:t>.</w:t>
      </w:r>
    </w:p>
    <w:p w:rsidR="000E6522" w:rsidRPr="00E25225" w:rsidRDefault="000E6522" w:rsidP="000E6522">
      <w:pPr>
        <w:pStyle w:val="ListParagraph"/>
        <w:autoSpaceDE w:val="0"/>
        <w:autoSpaceDN w:val="0"/>
        <w:adjustRightInd w:val="0"/>
        <w:spacing w:after="0" w:line="240" w:lineRule="auto"/>
        <w:ind w:left="567"/>
        <w:jc w:val="both"/>
        <w:rPr>
          <w:rFonts w:ascii="Century Gothic" w:hAnsi="Century Gothic" w:cs="Arial"/>
          <w:bCs/>
          <w:color w:val="221E1F"/>
          <w:sz w:val="20"/>
          <w:szCs w:val="20"/>
          <w:lang w:val="en-CA" w:eastAsia="en-CA"/>
        </w:rPr>
      </w:pPr>
    </w:p>
    <w:p w:rsidR="00007B15" w:rsidRPr="00E25225" w:rsidRDefault="00007B15" w:rsidP="00963539">
      <w:pPr>
        <w:autoSpaceDE w:val="0"/>
        <w:autoSpaceDN w:val="0"/>
        <w:adjustRightInd w:val="0"/>
        <w:spacing w:after="0" w:line="240" w:lineRule="auto"/>
        <w:jc w:val="both"/>
        <w:rPr>
          <w:rFonts w:ascii="Century Gothic" w:hAnsi="Century Gothic" w:cs="Arial"/>
          <w:b/>
          <w:bCs/>
          <w:color w:val="221E1F"/>
          <w:sz w:val="20"/>
          <w:szCs w:val="20"/>
          <w:lang w:val="en-CA" w:eastAsia="en-CA"/>
        </w:rPr>
      </w:pPr>
      <w:r w:rsidRPr="00E25225">
        <w:rPr>
          <w:rFonts w:ascii="Century Gothic" w:hAnsi="Century Gothic" w:cs="Arial"/>
          <w:b/>
          <w:bCs/>
          <w:color w:val="221E1F"/>
          <w:sz w:val="20"/>
          <w:szCs w:val="20"/>
          <w:lang w:val="en-CA" w:eastAsia="en-CA"/>
        </w:rPr>
        <w:t xml:space="preserve">The consignment or delivery of a shipment to </w:t>
      </w:r>
      <w:r w:rsidR="0021263F" w:rsidRPr="00E25225">
        <w:rPr>
          <w:rFonts w:ascii="Century Gothic" w:hAnsi="Century Gothic" w:cs="Arial"/>
          <w:b/>
          <w:bCs/>
          <w:color w:val="221E1F"/>
          <w:sz w:val="20"/>
          <w:szCs w:val="20"/>
          <w:lang w:val="en-CA" w:eastAsia="en-CA"/>
        </w:rPr>
        <w:t>CAV</w:t>
      </w:r>
      <w:r w:rsidRPr="00E25225">
        <w:rPr>
          <w:rFonts w:ascii="Century Gothic" w:hAnsi="Century Gothic" w:cs="Arial"/>
          <w:b/>
          <w:bCs/>
          <w:color w:val="221E1F"/>
          <w:sz w:val="20"/>
          <w:szCs w:val="20"/>
          <w:lang w:val="en-CA" w:eastAsia="en-CA"/>
        </w:rPr>
        <w:t xml:space="preserve"> or its subcontractors</w:t>
      </w:r>
      <w:r w:rsidR="002664BA" w:rsidRPr="00E25225">
        <w:rPr>
          <w:rFonts w:ascii="Century Gothic" w:hAnsi="Century Gothic" w:cs="Arial"/>
          <w:b/>
          <w:bCs/>
          <w:color w:val="221E1F"/>
          <w:sz w:val="20"/>
          <w:szCs w:val="20"/>
          <w:lang w:val="en-CA" w:eastAsia="en-CA"/>
        </w:rPr>
        <w:t>, employees and agents</w:t>
      </w:r>
      <w:r w:rsidRPr="00E25225">
        <w:rPr>
          <w:rFonts w:ascii="Century Gothic" w:hAnsi="Century Gothic" w:cs="Arial"/>
          <w:b/>
          <w:bCs/>
          <w:color w:val="221E1F"/>
          <w:sz w:val="20"/>
          <w:szCs w:val="20"/>
          <w:lang w:val="en-CA" w:eastAsia="en-CA"/>
        </w:rPr>
        <w:t xml:space="preserve"> by an Exhibitor or by any shipper on behalf of the</w:t>
      </w:r>
      <w:r w:rsidR="006E3928" w:rsidRPr="00E25225">
        <w:rPr>
          <w:rFonts w:ascii="Century Gothic" w:hAnsi="Century Gothic" w:cs="Arial"/>
          <w:b/>
          <w:bCs/>
          <w:color w:val="221E1F"/>
          <w:sz w:val="20"/>
          <w:szCs w:val="20"/>
          <w:lang w:val="en-CA" w:eastAsia="en-CA"/>
        </w:rPr>
        <w:t xml:space="preserve"> </w:t>
      </w:r>
      <w:r w:rsidRPr="00E25225">
        <w:rPr>
          <w:rFonts w:ascii="Century Gothic" w:hAnsi="Century Gothic" w:cs="Arial"/>
          <w:b/>
          <w:bCs/>
          <w:color w:val="221E1F"/>
          <w:sz w:val="20"/>
          <w:szCs w:val="20"/>
          <w:lang w:val="en-CA" w:eastAsia="en-CA"/>
        </w:rPr>
        <w:t>Exhibitor shall be construed as an acceptance by such Exhibitor (and/or other shipper) of the</w:t>
      </w:r>
      <w:r w:rsidR="0021263F" w:rsidRPr="00E25225">
        <w:rPr>
          <w:rFonts w:ascii="Century Gothic" w:hAnsi="Century Gothic" w:cs="Arial"/>
          <w:b/>
          <w:bCs/>
          <w:color w:val="221E1F"/>
          <w:sz w:val="20"/>
          <w:szCs w:val="20"/>
          <w:lang w:val="en-CA" w:eastAsia="en-CA"/>
        </w:rPr>
        <w:t xml:space="preserve"> terms and conditions </w:t>
      </w:r>
      <w:r w:rsidR="006E3928" w:rsidRPr="00E25225">
        <w:rPr>
          <w:rFonts w:ascii="Century Gothic" w:hAnsi="Century Gothic" w:cs="Arial"/>
          <w:b/>
          <w:bCs/>
          <w:color w:val="221E1F"/>
          <w:sz w:val="20"/>
          <w:szCs w:val="20"/>
          <w:lang w:val="en-CA" w:eastAsia="en-CA"/>
        </w:rPr>
        <w:t>set forth in</w:t>
      </w:r>
      <w:r w:rsidR="000E6522" w:rsidRPr="00E25225">
        <w:rPr>
          <w:rFonts w:ascii="Century Gothic" w:hAnsi="Century Gothic" w:cs="Arial"/>
          <w:b/>
          <w:bCs/>
          <w:color w:val="221E1F"/>
          <w:sz w:val="20"/>
          <w:szCs w:val="20"/>
          <w:lang w:val="en-CA" w:eastAsia="en-CA"/>
        </w:rPr>
        <w:t xml:space="preserve"> Sections 1 through 1</w:t>
      </w:r>
      <w:r w:rsidR="00FE20D4" w:rsidRPr="00E25225">
        <w:rPr>
          <w:rFonts w:ascii="Century Gothic" w:hAnsi="Century Gothic" w:cs="Arial"/>
          <w:b/>
          <w:bCs/>
          <w:color w:val="221E1F"/>
          <w:sz w:val="20"/>
          <w:szCs w:val="20"/>
          <w:lang w:val="en-CA" w:eastAsia="en-CA"/>
        </w:rPr>
        <w:t xml:space="preserve">5 </w:t>
      </w:r>
      <w:r w:rsidRPr="00E25225">
        <w:rPr>
          <w:rFonts w:ascii="Century Gothic" w:hAnsi="Century Gothic" w:cs="Arial"/>
          <w:b/>
          <w:bCs/>
          <w:color w:val="221E1F"/>
          <w:sz w:val="20"/>
          <w:szCs w:val="20"/>
          <w:lang w:val="en-CA" w:eastAsia="en-CA"/>
        </w:rPr>
        <w:t>above</w:t>
      </w:r>
      <w:r w:rsidR="006E3928" w:rsidRPr="00E25225">
        <w:rPr>
          <w:rFonts w:ascii="Century Gothic" w:hAnsi="Century Gothic" w:cs="Arial"/>
          <w:b/>
          <w:bCs/>
          <w:color w:val="221E1F"/>
          <w:sz w:val="20"/>
          <w:szCs w:val="20"/>
          <w:lang w:val="en-CA" w:eastAsia="en-CA"/>
        </w:rPr>
        <w:t>.</w:t>
      </w:r>
    </w:p>
    <w:p w:rsidR="00007B15" w:rsidRPr="00E25225" w:rsidRDefault="00007B15" w:rsidP="00963539">
      <w:pPr>
        <w:pStyle w:val="NoSpacing"/>
        <w:jc w:val="both"/>
        <w:rPr>
          <w:rFonts w:ascii="Century Gothic" w:hAnsi="Century Gothic" w:cs="Arial"/>
          <w:b/>
          <w:bCs/>
          <w:color w:val="221E1F"/>
          <w:sz w:val="20"/>
          <w:szCs w:val="20"/>
          <w:lang w:val="en-CA" w:eastAsia="en-CA"/>
        </w:rPr>
      </w:pPr>
    </w:p>
    <w:p w:rsidR="00007B15" w:rsidRPr="00E25225" w:rsidRDefault="00264D32" w:rsidP="00963539">
      <w:pPr>
        <w:autoSpaceDE w:val="0"/>
        <w:autoSpaceDN w:val="0"/>
        <w:adjustRightInd w:val="0"/>
        <w:spacing w:after="0" w:line="240" w:lineRule="auto"/>
        <w:jc w:val="both"/>
        <w:rPr>
          <w:rFonts w:ascii="Century Gothic" w:hAnsi="Century Gothic" w:cs="Arial"/>
          <w:b/>
          <w:color w:val="221E1F"/>
          <w:sz w:val="20"/>
          <w:szCs w:val="20"/>
          <w:lang w:val="en-CA" w:eastAsia="en-CA"/>
        </w:rPr>
      </w:pPr>
      <w:r w:rsidRPr="00E25225">
        <w:rPr>
          <w:rFonts w:ascii="Century Gothic" w:hAnsi="Century Gothic" w:cs="Arial"/>
          <w:b/>
          <w:color w:val="221E1F"/>
          <w:sz w:val="20"/>
          <w:szCs w:val="20"/>
          <w:lang w:val="en-CA" w:eastAsia="en-CA"/>
        </w:rPr>
        <w:t xml:space="preserve">All shipments must be insured by Exhibitors from the time they leave the Exhibitors’ facilities until the time they are received after the show. </w:t>
      </w:r>
      <w:r w:rsidR="00007B15" w:rsidRPr="00E25225">
        <w:rPr>
          <w:rFonts w:ascii="Century Gothic" w:hAnsi="Century Gothic" w:cs="Arial"/>
          <w:b/>
          <w:color w:val="221E1F"/>
          <w:sz w:val="20"/>
          <w:szCs w:val="20"/>
          <w:lang w:val="en-CA" w:eastAsia="en-CA"/>
        </w:rPr>
        <w:t xml:space="preserve"> It is </w:t>
      </w:r>
      <w:r w:rsidR="002664BA" w:rsidRPr="00E25225">
        <w:rPr>
          <w:rFonts w:ascii="Century Gothic" w:hAnsi="Century Gothic" w:cs="Arial"/>
          <w:b/>
          <w:color w:val="221E1F"/>
          <w:sz w:val="20"/>
          <w:szCs w:val="20"/>
          <w:lang w:val="en-CA" w:eastAsia="en-CA"/>
        </w:rPr>
        <w:t xml:space="preserve">recommended </w:t>
      </w:r>
      <w:r w:rsidR="00007B15" w:rsidRPr="00E25225">
        <w:rPr>
          <w:rFonts w:ascii="Century Gothic" w:hAnsi="Century Gothic" w:cs="Arial"/>
          <w:b/>
          <w:color w:val="221E1F"/>
          <w:sz w:val="20"/>
          <w:szCs w:val="20"/>
          <w:lang w:val="en-CA" w:eastAsia="en-CA"/>
        </w:rPr>
        <w:t>that</w:t>
      </w:r>
      <w:r w:rsidR="006E3928" w:rsidRPr="00E25225">
        <w:rPr>
          <w:rFonts w:ascii="Century Gothic" w:hAnsi="Century Gothic" w:cs="Arial"/>
          <w:b/>
          <w:color w:val="221E1F"/>
          <w:sz w:val="20"/>
          <w:szCs w:val="20"/>
          <w:lang w:val="en-CA" w:eastAsia="en-CA"/>
        </w:rPr>
        <w:t xml:space="preserve"> </w:t>
      </w:r>
      <w:r w:rsidR="00007B15" w:rsidRPr="00E25225">
        <w:rPr>
          <w:rFonts w:ascii="Century Gothic" w:hAnsi="Century Gothic" w:cs="Arial"/>
          <w:b/>
          <w:color w:val="221E1F"/>
          <w:sz w:val="20"/>
          <w:szCs w:val="20"/>
          <w:lang w:val="en-CA" w:eastAsia="en-CA"/>
        </w:rPr>
        <w:t>Exhibitors arrange all risk coverage. This can usually be done by riders to existing policies. Contact your insurance representative</w:t>
      </w:r>
      <w:r w:rsidRPr="00E25225">
        <w:rPr>
          <w:rFonts w:ascii="Century Gothic" w:hAnsi="Century Gothic" w:cs="Arial"/>
          <w:b/>
          <w:color w:val="221E1F"/>
          <w:sz w:val="20"/>
          <w:szCs w:val="20"/>
          <w:lang w:val="en-CA" w:eastAsia="en-CA"/>
        </w:rPr>
        <w:t xml:space="preserve"> for more information</w:t>
      </w:r>
      <w:r w:rsidR="00007B15" w:rsidRPr="00E25225">
        <w:rPr>
          <w:rFonts w:ascii="Century Gothic" w:hAnsi="Century Gothic" w:cs="Arial"/>
          <w:b/>
          <w:color w:val="221E1F"/>
          <w:sz w:val="20"/>
          <w:szCs w:val="20"/>
          <w:lang w:val="en-CA" w:eastAsia="en-CA"/>
        </w:rPr>
        <w:t>.</w:t>
      </w:r>
      <w:r w:rsidR="002664BA" w:rsidRPr="00E25225">
        <w:rPr>
          <w:rFonts w:ascii="Century Gothic" w:hAnsi="Century Gothic" w:cs="Arial"/>
          <w:b/>
          <w:color w:val="221E1F"/>
          <w:sz w:val="20"/>
          <w:szCs w:val="20"/>
          <w:lang w:val="en-CA" w:eastAsia="en-CA"/>
        </w:rPr>
        <w:t xml:space="preserve"> </w:t>
      </w:r>
    </w:p>
    <w:p w:rsidR="00C646FC" w:rsidRPr="00E25225" w:rsidRDefault="00C646FC" w:rsidP="00007B15">
      <w:pPr>
        <w:pStyle w:val="NoSpacing"/>
        <w:rPr>
          <w:rFonts w:ascii="Century Gothic" w:hAnsi="Century Gothic" w:cs="Arial"/>
          <w:color w:val="221E1F"/>
          <w:sz w:val="20"/>
          <w:szCs w:val="20"/>
          <w:lang w:val="en-CA" w:eastAsia="en-CA"/>
        </w:rPr>
      </w:pPr>
    </w:p>
    <w:p w:rsidR="0022654B" w:rsidRDefault="0022654B"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p w:rsidR="001D0C31" w:rsidRDefault="001D0C31" w:rsidP="003335B2">
      <w:pPr>
        <w:autoSpaceDE w:val="0"/>
        <w:autoSpaceDN w:val="0"/>
        <w:adjustRightInd w:val="0"/>
        <w:spacing w:after="0" w:line="240" w:lineRule="auto"/>
        <w:jc w:val="both"/>
        <w:rPr>
          <w:rFonts w:ascii="Century Gothic" w:hAnsi="Century Gothic"/>
          <w:sz w:val="20"/>
          <w:szCs w:val="20"/>
        </w:rPr>
      </w:pPr>
    </w:p>
    <w:sectPr w:rsidR="001D0C31" w:rsidSect="00694B71">
      <w:footerReference w:type="default" r:id="rId15"/>
      <w:pgSz w:w="12240" w:h="15840"/>
      <w:pgMar w:top="1440" w:right="1440" w:bottom="1440" w:left="1440" w:header="720" w:footer="93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148" w:rsidRDefault="00436148" w:rsidP="00C136D9">
      <w:pPr>
        <w:spacing w:after="0" w:line="240" w:lineRule="auto"/>
      </w:pPr>
      <w:r>
        <w:separator/>
      </w:r>
    </w:p>
  </w:endnote>
  <w:endnote w:type="continuationSeparator" w:id="0">
    <w:p w:rsidR="00436148" w:rsidRDefault="00436148" w:rsidP="00C136D9">
      <w:pPr>
        <w:spacing w:after="0" w:line="240" w:lineRule="auto"/>
      </w:pPr>
      <w:r>
        <w:continuationSeparator/>
      </w:r>
    </w:p>
  </w:endnote>
  <w:endnote w:type="continuationNotice" w:id="1">
    <w:p w:rsidR="00436148" w:rsidRDefault="00436148">
      <w:pPr>
        <w:spacing w:after="0" w:line="240" w:lineRule="auto"/>
      </w:pPr>
    </w:p>
  </w:endnote>
</w:endnotes>
</file>

<file path=word/fontTable.xml><?xml version="1.0" encoding="utf-8"?>
<w:fonts xmlns:r="http://schemas.openxmlformats.org/officeDocument/2006/relationships" xmlns:w="http://schemas.openxmlformats.org/wordprocessingml/2006/main">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476908"/>
      <w:docPartObj>
        <w:docPartGallery w:val="Page Numbers (Bottom of Page)"/>
        <w:docPartUnique/>
      </w:docPartObj>
    </w:sdtPr>
    <w:sdtEndPr>
      <w:rPr>
        <w:noProof/>
      </w:rPr>
    </w:sdtEndPr>
    <w:sdtContent>
      <w:p w:rsidR="00963539" w:rsidRDefault="00A61D53">
        <w:pPr>
          <w:pStyle w:val="Footer"/>
          <w:jc w:val="right"/>
        </w:pPr>
        <w:r>
          <w:fldChar w:fldCharType="begin"/>
        </w:r>
        <w:r w:rsidR="00963539">
          <w:instrText xml:space="preserve"> PAGE   \* MERGEFORMAT </w:instrText>
        </w:r>
        <w:r>
          <w:fldChar w:fldCharType="separate"/>
        </w:r>
        <w:r w:rsidR="00493EAF">
          <w:rPr>
            <w:noProof/>
          </w:rPr>
          <w:t>2</w:t>
        </w:r>
        <w:r>
          <w:rPr>
            <w:noProof/>
          </w:rPr>
          <w:fldChar w:fldCharType="end"/>
        </w:r>
      </w:p>
    </w:sdtContent>
  </w:sdt>
  <w:p w:rsidR="00870BC6" w:rsidRPr="00963539" w:rsidRDefault="00870BC6" w:rsidP="009635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148" w:rsidRDefault="00436148" w:rsidP="00C136D9">
      <w:pPr>
        <w:spacing w:after="0" w:line="240" w:lineRule="auto"/>
      </w:pPr>
      <w:r>
        <w:separator/>
      </w:r>
    </w:p>
  </w:footnote>
  <w:footnote w:type="continuationSeparator" w:id="0">
    <w:p w:rsidR="00436148" w:rsidRDefault="00436148" w:rsidP="00C136D9">
      <w:pPr>
        <w:spacing w:after="0" w:line="240" w:lineRule="auto"/>
      </w:pPr>
      <w:r>
        <w:continuationSeparator/>
      </w:r>
    </w:p>
  </w:footnote>
  <w:footnote w:type="continuationNotice" w:id="1">
    <w:p w:rsidR="00436148" w:rsidRDefault="00436148">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D522C"/>
    <w:multiLevelType w:val="hybridMultilevel"/>
    <w:tmpl w:val="9E326660"/>
    <w:lvl w:ilvl="0" w:tplc="C0AABE06">
      <w:numFmt w:val="bullet"/>
      <w:lvlText w:val="-"/>
      <w:lvlJc w:val="left"/>
      <w:pPr>
        <w:ind w:left="720" w:hanging="360"/>
      </w:pPr>
      <w:rPr>
        <w:rFonts w:ascii="ArialMT" w:eastAsia="MS Mincho" w:hAnsi="ArialMT" w:cs="Aria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BE79F3"/>
    <w:multiLevelType w:val="hybridMultilevel"/>
    <w:tmpl w:val="78D2A31C"/>
    <w:lvl w:ilvl="0" w:tplc="102241DC">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2967DF"/>
    <w:multiLevelType w:val="hybridMultilevel"/>
    <w:tmpl w:val="3CCCCAB2"/>
    <w:lvl w:ilvl="0" w:tplc="3F98F8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E4B54B6"/>
    <w:multiLevelType w:val="hybridMultilevel"/>
    <w:tmpl w:val="26ACF2D2"/>
    <w:lvl w:ilvl="0" w:tplc="B6685F7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80ACC"/>
    <w:multiLevelType w:val="hybridMultilevel"/>
    <w:tmpl w:val="C7BC3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87846C7"/>
    <w:multiLevelType w:val="hybridMultilevel"/>
    <w:tmpl w:val="BED69848"/>
    <w:lvl w:ilvl="0" w:tplc="49CC8B12">
      <w:numFmt w:val="bullet"/>
      <w:lvlText w:val="-"/>
      <w:lvlJc w:val="left"/>
      <w:pPr>
        <w:ind w:left="720" w:hanging="360"/>
      </w:pPr>
      <w:rPr>
        <w:rFonts w:ascii="Arial-BoldMT" w:eastAsia="MS Mincho" w:hAnsi="Arial-BoldMT" w:cs="Arial-BoldMT"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A3E3902"/>
    <w:multiLevelType w:val="hybridMultilevel"/>
    <w:tmpl w:val="6358C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0817AFD"/>
    <w:multiLevelType w:val="hybridMultilevel"/>
    <w:tmpl w:val="8466C322"/>
    <w:lvl w:ilvl="0" w:tplc="10090001">
      <w:start w:val="1"/>
      <w:numFmt w:val="bullet"/>
      <w:lvlText w:val=""/>
      <w:lvlJc w:val="left"/>
      <w:pPr>
        <w:ind w:left="1582" w:hanging="360"/>
      </w:pPr>
      <w:rPr>
        <w:rFonts w:ascii="Symbol" w:hAnsi="Symbol" w:hint="default"/>
      </w:rPr>
    </w:lvl>
    <w:lvl w:ilvl="1" w:tplc="10090019" w:tentative="1">
      <w:start w:val="1"/>
      <w:numFmt w:val="lowerLetter"/>
      <w:lvlText w:val="%2."/>
      <w:lvlJc w:val="left"/>
      <w:pPr>
        <w:ind w:left="2302" w:hanging="360"/>
      </w:pPr>
    </w:lvl>
    <w:lvl w:ilvl="2" w:tplc="1009001B" w:tentative="1">
      <w:start w:val="1"/>
      <w:numFmt w:val="lowerRoman"/>
      <w:lvlText w:val="%3."/>
      <w:lvlJc w:val="right"/>
      <w:pPr>
        <w:ind w:left="3022" w:hanging="180"/>
      </w:pPr>
    </w:lvl>
    <w:lvl w:ilvl="3" w:tplc="1009000F" w:tentative="1">
      <w:start w:val="1"/>
      <w:numFmt w:val="decimal"/>
      <w:lvlText w:val="%4."/>
      <w:lvlJc w:val="left"/>
      <w:pPr>
        <w:ind w:left="3742" w:hanging="360"/>
      </w:pPr>
    </w:lvl>
    <w:lvl w:ilvl="4" w:tplc="10090019" w:tentative="1">
      <w:start w:val="1"/>
      <w:numFmt w:val="lowerLetter"/>
      <w:lvlText w:val="%5."/>
      <w:lvlJc w:val="left"/>
      <w:pPr>
        <w:ind w:left="4462" w:hanging="360"/>
      </w:pPr>
    </w:lvl>
    <w:lvl w:ilvl="5" w:tplc="1009001B" w:tentative="1">
      <w:start w:val="1"/>
      <w:numFmt w:val="lowerRoman"/>
      <w:lvlText w:val="%6."/>
      <w:lvlJc w:val="right"/>
      <w:pPr>
        <w:ind w:left="5182" w:hanging="180"/>
      </w:pPr>
    </w:lvl>
    <w:lvl w:ilvl="6" w:tplc="1009000F" w:tentative="1">
      <w:start w:val="1"/>
      <w:numFmt w:val="decimal"/>
      <w:lvlText w:val="%7."/>
      <w:lvlJc w:val="left"/>
      <w:pPr>
        <w:ind w:left="5902" w:hanging="360"/>
      </w:pPr>
    </w:lvl>
    <w:lvl w:ilvl="7" w:tplc="10090019" w:tentative="1">
      <w:start w:val="1"/>
      <w:numFmt w:val="lowerLetter"/>
      <w:lvlText w:val="%8."/>
      <w:lvlJc w:val="left"/>
      <w:pPr>
        <w:ind w:left="6622" w:hanging="360"/>
      </w:pPr>
    </w:lvl>
    <w:lvl w:ilvl="8" w:tplc="1009001B" w:tentative="1">
      <w:start w:val="1"/>
      <w:numFmt w:val="lowerRoman"/>
      <w:lvlText w:val="%9."/>
      <w:lvlJc w:val="right"/>
      <w:pPr>
        <w:ind w:left="7342" w:hanging="180"/>
      </w:pPr>
    </w:lvl>
  </w:abstractNum>
  <w:abstractNum w:abstractNumId="8">
    <w:nsid w:val="31D20ED3"/>
    <w:multiLevelType w:val="hybridMultilevel"/>
    <w:tmpl w:val="F13E6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73E7244"/>
    <w:multiLevelType w:val="hybridMultilevel"/>
    <w:tmpl w:val="E6107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23F227B"/>
    <w:multiLevelType w:val="hybridMultilevel"/>
    <w:tmpl w:val="F72E5642"/>
    <w:lvl w:ilvl="0" w:tplc="BBD0A3F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nsid w:val="444A12A4"/>
    <w:multiLevelType w:val="hybridMultilevel"/>
    <w:tmpl w:val="49549684"/>
    <w:lvl w:ilvl="0" w:tplc="1F86A284">
      <w:start w:val="2"/>
      <w:numFmt w:val="bullet"/>
      <w:lvlText w:val="-"/>
      <w:lvlJc w:val="left"/>
      <w:pPr>
        <w:ind w:left="2520" w:hanging="360"/>
      </w:pPr>
      <w:rPr>
        <w:rFonts w:ascii="Century Gothic" w:eastAsia="MS Mincho" w:hAnsi="Century Gothic"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2">
    <w:nsid w:val="4E294DD4"/>
    <w:multiLevelType w:val="hybridMultilevel"/>
    <w:tmpl w:val="6EF29C8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FC343CD"/>
    <w:multiLevelType w:val="hybridMultilevel"/>
    <w:tmpl w:val="053E9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10D2CEF"/>
    <w:multiLevelType w:val="hybridMultilevel"/>
    <w:tmpl w:val="187A5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4033BC2"/>
    <w:multiLevelType w:val="hybridMultilevel"/>
    <w:tmpl w:val="C8621646"/>
    <w:lvl w:ilvl="0" w:tplc="0D861BFA">
      <w:numFmt w:val="bullet"/>
      <w:lvlText w:val="-"/>
      <w:lvlJc w:val="left"/>
      <w:pPr>
        <w:ind w:left="2520" w:hanging="360"/>
      </w:pPr>
      <w:rPr>
        <w:rFonts w:ascii="Century Gothic" w:eastAsia="MS Mincho" w:hAnsi="Century Gothic"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6">
    <w:nsid w:val="5BBB67F5"/>
    <w:multiLevelType w:val="hybridMultilevel"/>
    <w:tmpl w:val="8322582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14141C1"/>
    <w:multiLevelType w:val="hybridMultilevel"/>
    <w:tmpl w:val="F802014E"/>
    <w:lvl w:ilvl="0" w:tplc="4104C5E8">
      <w:numFmt w:val="bullet"/>
      <w:lvlText w:val="-"/>
      <w:lvlJc w:val="left"/>
      <w:pPr>
        <w:ind w:left="720" w:hanging="360"/>
      </w:pPr>
      <w:rPr>
        <w:rFonts w:ascii="ArialMT" w:eastAsia="MS Mincho" w:hAnsi="ArialMT" w:cs="Aria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2910F81"/>
    <w:multiLevelType w:val="hybridMultilevel"/>
    <w:tmpl w:val="F1E69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2C14D72"/>
    <w:multiLevelType w:val="hybridMultilevel"/>
    <w:tmpl w:val="CC08F88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B04391B"/>
    <w:multiLevelType w:val="hybridMultilevel"/>
    <w:tmpl w:val="2696CB5E"/>
    <w:lvl w:ilvl="0" w:tplc="B6685F7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5079B6"/>
    <w:multiLevelType w:val="hybridMultilevel"/>
    <w:tmpl w:val="3A2860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5D1222A"/>
    <w:multiLevelType w:val="hybridMultilevel"/>
    <w:tmpl w:val="C65670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6B712B7"/>
    <w:multiLevelType w:val="hybridMultilevel"/>
    <w:tmpl w:val="869234E2"/>
    <w:lvl w:ilvl="0" w:tplc="F4308206">
      <w:numFmt w:val="bullet"/>
      <w:lvlText w:val="-"/>
      <w:lvlJc w:val="left"/>
      <w:pPr>
        <w:ind w:left="2520" w:hanging="360"/>
      </w:pPr>
      <w:rPr>
        <w:rFonts w:ascii="Century Gothic" w:eastAsia="MS Mincho" w:hAnsi="Century Gothic"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3"/>
  </w:num>
  <w:num w:numId="2">
    <w:abstractNumId w:val="20"/>
  </w:num>
  <w:num w:numId="3">
    <w:abstractNumId w:val="15"/>
  </w:num>
  <w:num w:numId="4">
    <w:abstractNumId w:val="23"/>
  </w:num>
  <w:num w:numId="5">
    <w:abstractNumId w:val="17"/>
  </w:num>
  <w:num w:numId="6">
    <w:abstractNumId w:val="0"/>
  </w:num>
  <w:num w:numId="7">
    <w:abstractNumId w:val="5"/>
  </w:num>
  <w:num w:numId="8">
    <w:abstractNumId w:val="14"/>
  </w:num>
  <w:num w:numId="9">
    <w:abstractNumId w:val="4"/>
  </w:num>
  <w:num w:numId="10">
    <w:abstractNumId w:val="13"/>
  </w:num>
  <w:num w:numId="11">
    <w:abstractNumId w:val="12"/>
  </w:num>
  <w:num w:numId="12">
    <w:abstractNumId w:val="6"/>
  </w:num>
  <w:num w:numId="13">
    <w:abstractNumId w:val="9"/>
  </w:num>
  <w:num w:numId="14">
    <w:abstractNumId w:val="11"/>
  </w:num>
  <w:num w:numId="15">
    <w:abstractNumId w:val="10"/>
  </w:num>
  <w:num w:numId="16">
    <w:abstractNumId w:val="2"/>
  </w:num>
  <w:num w:numId="17">
    <w:abstractNumId w:val="21"/>
  </w:num>
  <w:num w:numId="18">
    <w:abstractNumId w:val="1"/>
  </w:num>
  <w:num w:numId="19">
    <w:abstractNumId w:val="7"/>
  </w:num>
  <w:num w:numId="20">
    <w:abstractNumId w:val="22"/>
  </w:num>
  <w:num w:numId="21">
    <w:abstractNumId w:val="19"/>
  </w:num>
  <w:num w:numId="22">
    <w:abstractNumId w:val="18"/>
  </w:num>
  <w:num w:numId="23">
    <w:abstractNumId w:val="8"/>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efaultTabStop w:val="720"/>
  <w:doNotHyphenateCaps/>
  <w:characterSpacingControl w:val="doNotCompress"/>
  <w:doNotValidateAgainstSchema/>
  <w:doNotDemarcateInvalidXml/>
  <w:hdrShapeDefaults>
    <o:shapedefaults v:ext="edit" spidmax="48130"/>
  </w:hdrShapeDefaults>
  <w:footnotePr>
    <w:footnote w:id="-1"/>
    <w:footnote w:id="0"/>
    <w:footnote w:id="1"/>
  </w:footnotePr>
  <w:endnotePr>
    <w:endnote w:id="-1"/>
    <w:endnote w:id="0"/>
    <w:endnote w:id="1"/>
  </w:endnotePr>
  <w:compat>
    <w:useFELayout/>
  </w:compat>
  <w:rsids>
    <w:rsidRoot w:val="00F81955"/>
    <w:rsid w:val="000026E0"/>
    <w:rsid w:val="0000413E"/>
    <w:rsid w:val="00007B15"/>
    <w:rsid w:val="000205E4"/>
    <w:rsid w:val="00023260"/>
    <w:rsid w:val="000234D3"/>
    <w:rsid w:val="0004392B"/>
    <w:rsid w:val="000568A6"/>
    <w:rsid w:val="00067978"/>
    <w:rsid w:val="000735F0"/>
    <w:rsid w:val="000821E3"/>
    <w:rsid w:val="00085C10"/>
    <w:rsid w:val="00087CAC"/>
    <w:rsid w:val="00092974"/>
    <w:rsid w:val="000B1B31"/>
    <w:rsid w:val="000B47CD"/>
    <w:rsid w:val="000B5EEA"/>
    <w:rsid w:val="000C21DB"/>
    <w:rsid w:val="000D2164"/>
    <w:rsid w:val="000D3914"/>
    <w:rsid w:val="000E6522"/>
    <w:rsid w:val="000E74FC"/>
    <w:rsid w:val="000F4D66"/>
    <w:rsid w:val="000F72BF"/>
    <w:rsid w:val="001014FF"/>
    <w:rsid w:val="001059F7"/>
    <w:rsid w:val="00115595"/>
    <w:rsid w:val="001157E8"/>
    <w:rsid w:val="00117EFE"/>
    <w:rsid w:val="00120190"/>
    <w:rsid w:val="00132976"/>
    <w:rsid w:val="0014244A"/>
    <w:rsid w:val="00145899"/>
    <w:rsid w:val="00146A59"/>
    <w:rsid w:val="00163D64"/>
    <w:rsid w:val="00166E0D"/>
    <w:rsid w:val="001808CA"/>
    <w:rsid w:val="00180AA1"/>
    <w:rsid w:val="00183104"/>
    <w:rsid w:val="00183FF2"/>
    <w:rsid w:val="00194F7B"/>
    <w:rsid w:val="00196D28"/>
    <w:rsid w:val="001A36D5"/>
    <w:rsid w:val="001A7173"/>
    <w:rsid w:val="001B2436"/>
    <w:rsid w:val="001C0F6D"/>
    <w:rsid w:val="001D0C31"/>
    <w:rsid w:val="001D329F"/>
    <w:rsid w:val="001D4B6A"/>
    <w:rsid w:val="001E5652"/>
    <w:rsid w:val="001E6882"/>
    <w:rsid w:val="001F6A5B"/>
    <w:rsid w:val="001F79AB"/>
    <w:rsid w:val="00201BFA"/>
    <w:rsid w:val="00205CF8"/>
    <w:rsid w:val="0021263F"/>
    <w:rsid w:val="00225944"/>
    <w:rsid w:val="002263B2"/>
    <w:rsid w:val="0022654B"/>
    <w:rsid w:val="00226A1D"/>
    <w:rsid w:val="00226A27"/>
    <w:rsid w:val="002310EB"/>
    <w:rsid w:val="002344C3"/>
    <w:rsid w:val="00236130"/>
    <w:rsid w:val="00250A43"/>
    <w:rsid w:val="002511E7"/>
    <w:rsid w:val="0025507A"/>
    <w:rsid w:val="00264D32"/>
    <w:rsid w:val="002664BA"/>
    <w:rsid w:val="00266FDD"/>
    <w:rsid w:val="002776B0"/>
    <w:rsid w:val="00293ED8"/>
    <w:rsid w:val="002A6BD0"/>
    <w:rsid w:val="002B32D1"/>
    <w:rsid w:val="002B48A6"/>
    <w:rsid w:val="002C647D"/>
    <w:rsid w:val="002C6ADF"/>
    <w:rsid w:val="002D0834"/>
    <w:rsid w:val="002D2EED"/>
    <w:rsid w:val="002D42E8"/>
    <w:rsid w:val="002D4C34"/>
    <w:rsid w:val="002D710D"/>
    <w:rsid w:val="002E616B"/>
    <w:rsid w:val="002E7029"/>
    <w:rsid w:val="002F79AA"/>
    <w:rsid w:val="0030594A"/>
    <w:rsid w:val="00312BD5"/>
    <w:rsid w:val="00322247"/>
    <w:rsid w:val="003237BF"/>
    <w:rsid w:val="00323BE9"/>
    <w:rsid w:val="00325780"/>
    <w:rsid w:val="003335B2"/>
    <w:rsid w:val="00353953"/>
    <w:rsid w:val="00355949"/>
    <w:rsid w:val="0036037D"/>
    <w:rsid w:val="003662D3"/>
    <w:rsid w:val="003704E5"/>
    <w:rsid w:val="003709B2"/>
    <w:rsid w:val="00394703"/>
    <w:rsid w:val="003A3666"/>
    <w:rsid w:val="003B360A"/>
    <w:rsid w:val="003B745D"/>
    <w:rsid w:val="003D54D4"/>
    <w:rsid w:val="003D6E39"/>
    <w:rsid w:val="003E5615"/>
    <w:rsid w:val="003E5CC1"/>
    <w:rsid w:val="003F090C"/>
    <w:rsid w:val="00400CED"/>
    <w:rsid w:val="00410F31"/>
    <w:rsid w:val="00417EFD"/>
    <w:rsid w:val="00430D8F"/>
    <w:rsid w:val="00436148"/>
    <w:rsid w:val="004438E4"/>
    <w:rsid w:val="00452417"/>
    <w:rsid w:val="00452F3D"/>
    <w:rsid w:val="0047539D"/>
    <w:rsid w:val="004922FB"/>
    <w:rsid w:val="00493EAF"/>
    <w:rsid w:val="00494793"/>
    <w:rsid w:val="004A2F01"/>
    <w:rsid w:val="004C24B8"/>
    <w:rsid w:val="004D29AB"/>
    <w:rsid w:val="004D623E"/>
    <w:rsid w:val="004E38B0"/>
    <w:rsid w:val="004E3E2D"/>
    <w:rsid w:val="005004D4"/>
    <w:rsid w:val="00507B2D"/>
    <w:rsid w:val="0051352F"/>
    <w:rsid w:val="0052541D"/>
    <w:rsid w:val="0054231C"/>
    <w:rsid w:val="00564A51"/>
    <w:rsid w:val="00574D42"/>
    <w:rsid w:val="005814E1"/>
    <w:rsid w:val="00583F1E"/>
    <w:rsid w:val="005A087B"/>
    <w:rsid w:val="005C14EB"/>
    <w:rsid w:val="005C658E"/>
    <w:rsid w:val="005D1593"/>
    <w:rsid w:val="005D2174"/>
    <w:rsid w:val="005E145F"/>
    <w:rsid w:val="005E2489"/>
    <w:rsid w:val="005E3E73"/>
    <w:rsid w:val="005E6138"/>
    <w:rsid w:val="005F7A60"/>
    <w:rsid w:val="0060082D"/>
    <w:rsid w:val="0060648E"/>
    <w:rsid w:val="00617476"/>
    <w:rsid w:val="00622C81"/>
    <w:rsid w:val="00625BF5"/>
    <w:rsid w:val="00631FA4"/>
    <w:rsid w:val="00637895"/>
    <w:rsid w:val="00657CE7"/>
    <w:rsid w:val="00670EE4"/>
    <w:rsid w:val="00676098"/>
    <w:rsid w:val="006810FE"/>
    <w:rsid w:val="00684250"/>
    <w:rsid w:val="00694522"/>
    <w:rsid w:val="00694B71"/>
    <w:rsid w:val="00697A48"/>
    <w:rsid w:val="006A7047"/>
    <w:rsid w:val="006B29F1"/>
    <w:rsid w:val="006B2B8F"/>
    <w:rsid w:val="006B2F09"/>
    <w:rsid w:val="006D0429"/>
    <w:rsid w:val="006E3928"/>
    <w:rsid w:val="006F51D7"/>
    <w:rsid w:val="006F6A40"/>
    <w:rsid w:val="0070188F"/>
    <w:rsid w:val="00715770"/>
    <w:rsid w:val="00715A83"/>
    <w:rsid w:val="00723047"/>
    <w:rsid w:val="00723312"/>
    <w:rsid w:val="007273AD"/>
    <w:rsid w:val="00742C78"/>
    <w:rsid w:val="0074348D"/>
    <w:rsid w:val="007525CF"/>
    <w:rsid w:val="00762E42"/>
    <w:rsid w:val="00764425"/>
    <w:rsid w:val="00775194"/>
    <w:rsid w:val="00785EC8"/>
    <w:rsid w:val="0079517F"/>
    <w:rsid w:val="007973F9"/>
    <w:rsid w:val="007A18DB"/>
    <w:rsid w:val="007B0D56"/>
    <w:rsid w:val="007B46F2"/>
    <w:rsid w:val="007C4C03"/>
    <w:rsid w:val="007D2842"/>
    <w:rsid w:val="007D4AA3"/>
    <w:rsid w:val="007D4BB9"/>
    <w:rsid w:val="007D540A"/>
    <w:rsid w:val="007D68F4"/>
    <w:rsid w:val="007E3051"/>
    <w:rsid w:val="007E4A7E"/>
    <w:rsid w:val="007F00A6"/>
    <w:rsid w:val="007F09DF"/>
    <w:rsid w:val="007F5845"/>
    <w:rsid w:val="008040DE"/>
    <w:rsid w:val="0080633C"/>
    <w:rsid w:val="0080754F"/>
    <w:rsid w:val="00812925"/>
    <w:rsid w:val="008143FC"/>
    <w:rsid w:val="008163A9"/>
    <w:rsid w:val="00816ECA"/>
    <w:rsid w:val="0082203A"/>
    <w:rsid w:val="0082683D"/>
    <w:rsid w:val="00830B62"/>
    <w:rsid w:val="0083504E"/>
    <w:rsid w:val="00837ED5"/>
    <w:rsid w:val="00843D1D"/>
    <w:rsid w:val="008460C9"/>
    <w:rsid w:val="00851228"/>
    <w:rsid w:val="008519A1"/>
    <w:rsid w:val="0085582C"/>
    <w:rsid w:val="00867011"/>
    <w:rsid w:val="00870BC6"/>
    <w:rsid w:val="00876CEE"/>
    <w:rsid w:val="0089676D"/>
    <w:rsid w:val="008A4C5A"/>
    <w:rsid w:val="008A639E"/>
    <w:rsid w:val="008B4758"/>
    <w:rsid w:val="008B7202"/>
    <w:rsid w:val="008C148D"/>
    <w:rsid w:val="008D5B59"/>
    <w:rsid w:val="008E062E"/>
    <w:rsid w:val="008E23CB"/>
    <w:rsid w:val="008E6A74"/>
    <w:rsid w:val="008F76BE"/>
    <w:rsid w:val="009077D6"/>
    <w:rsid w:val="00912383"/>
    <w:rsid w:val="00934368"/>
    <w:rsid w:val="00936F78"/>
    <w:rsid w:val="00941FB2"/>
    <w:rsid w:val="00963539"/>
    <w:rsid w:val="00972A43"/>
    <w:rsid w:val="00981EF8"/>
    <w:rsid w:val="00992C87"/>
    <w:rsid w:val="009A082A"/>
    <w:rsid w:val="009A202C"/>
    <w:rsid w:val="009A3D0A"/>
    <w:rsid w:val="009B277C"/>
    <w:rsid w:val="009C5739"/>
    <w:rsid w:val="009D5FC8"/>
    <w:rsid w:val="009E2CC2"/>
    <w:rsid w:val="009F2C60"/>
    <w:rsid w:val="00A024FF"/>
    <w:rsid w:val="00A02D19"/>
    <w:rsid w:val="00A04FE1"/>
    <w:rsid w:val="00A057C9"/>
    <w:rsid w:val="00A15DD0"/>
    <w:rsid w:val="00A15DFA"/>
    <w:rsid w:val="00A163F7"/>
    <w:rsid w:val="00A25A0D"/>
    <w:rsid w:val="00A27B6E"/>
    <w:rsid w:val="00A359A2"/>
    <w:rsid w:val="00A51500"/>
    <w:rsid w:val="00A524B4"/>
    <w:rsid w:val="00A54C40"/>
    <w:rsid w:val="00A61D53"/>
    <w:rsid w:val="00A6649E"/>
    <w:rsid w:val="00A67867"/>
    <w:rsid w:val="00A722C7"/>
    <w:rsid w:val="00A72687"/>
    <w:rsid w:val="00A80010"/>
    <w:rsid w:val="00A84C3A"/>
    <w:rsid w:val="00A87794"/>
    <w:rsid w:val="00A87CA6"/>
    <w:rsid w:val="00A91D73"/>
    <w:rsid w:val="00A939AF"/>
    <w:rsid w:val="00A9688D"/>
    <w:rsid w:val="00AA1355"/>
    <w:rsid w:val="00AA2197"/>
    <w:rsid w:val="00AA7A79"/>
    <w:rsid w:val="00AA7E81"/>
    <w:rsid w:val="00AB4AA5"/>
    <w:rsid w:val="00AC458C"/>
    <w:rsid w:val="00AD196E"/>
    <w:rsid w:val="00AD489D"/>
    <w:rsid w:val="00AD5616"/>
    <w:rsid w:val="00AF5345"/>
    <w:rsid w:val="00B0110A"/>
    <w:rsid w:val="00B011DD"/>
    <w:rsid w:val="00B03563"/>
    <w:rsid w:val="00B0741E"/>
    <w:rsid w:val="00B11B88"/>
    <w:rsid w:val="00B43BA7"/>
    <w:rsid w:val="00B460B6"/>
    <w:rsid w:val="00B462C5"/>
    <w:rsid w:val="00B5091B"/>
    <w:rsid w:val="00B57774"/>
    <w:rsid w:val="00B74C99"/>
    <w:rsid w:val="00B74D3F"/>
    <w:rsid w:val="00B850B0"/>
    <w:rsid w:val="00BA2D9A"/>
    <w:rsid w:val="00BA32CD"/>
    <w:rsid w:val="00BA445F"/>
    <w:rsid w:val="00BB07CB"/>
    <w:rsid w:val="00BB45B1"/>
    <w:rsid w:val="00BC219A"/>
    <w:rsid w:val="00BC41A4"/>
    <w:rsid w:val="00BC5633"/>
    <w:rsid w:val="00BC6870"/>
    <w:rsid w:val="00BE48B7"/>
    <w:rsid w:val="00BE4D5E"/>
    <w:rsid w:val="00BE7154"/>
    <w:rsid w:val="00BF65D6"/>
    <w:rsid w:val="00C02398"/>
    <w:rsid w:val="00C04C05"/>
    <w:rsid w:val="00C125A4"/>
    <w:rsid w:val="00C136D9"/>
    <w:rsid w:val="00C44CBC"/>
    <w:rsid w:val="00C44FAC"/>
    <w:rsid w:val="00C53D0D"/>
    <w:rsid w:val="00C568E9"/>
    <w:rsid w:val="00C646FC"/>
    <w:rsid w:val="00C65184"/>
    <w:rsid w:val="00C75C96"/>
    <w:rsid w:val="00C83E77"/>
    <w:rsid w:val="00CA0A4E"/>
    <w:rsid w:val="00CA3B52"/>
    <w:rsid w:val="00CA3D71"/>
    <w:rsid w:val="00CB10C0"/>
    <w:rsid w:val="00D00739"/>
    <w:rsid w:val="00D02C67"/>
    <w:rsid w:val="00D27976"/>
    <w:rsid w:val="00D34959"/>
    <w:rsid w:val="00D47A85"/>
    <w:rsid w:val="00D60A48"/>
    <w:rsid w:val="00D63DCC"/>
    <w:rsid w:val="00D84035"/>
    <w:rsid w:val="00D860F1"/>
    <w:rsid w:val="00D86949"/>
    <w:rsid w:val="00D86C90"/>
    <w:rsid w:val="00D872D2"/>
    <w:rsid w:val="00D87C1B"/>
    <w:rsid w:val="00D92BDA"/>
    <w:rsid w:val="00D96F74"/>
    <w:rsid w:val="00D97D32"/>
    <w:rsid w:val="00DA1F6D"/>
    <w:rsid w:val="00DA3AE2"/>
    <w:rsid w:val="00DA45CA"/>
    <w:rsid w:val="00DC1AFC"/>
    <w:rsid w:val="00DD4141"/>
    <w:rsid w:val="00DE1DE9"/>
    <w:rsid w:val="00DE432F"/>
    <w:rsid w:val="00DE5D8E"/>
    <w:rsid w:val="00DF5FA5"/>
    <w:rsid w:val="00DF64B8"/>
    <w:rsid w:val="00E054D2"/>
    <w:rsid w:val="00E06D6D"/>
    <w:rsid w:val="00E25225"/>
    <w:rsid w:val="00E25A92"/>
    <w:rsid w:val="00E26F63"/>
    <w:rsid w:val="00E32CFB"/>
    <w:rsid w:val="00E33BF9"/>
    <w:rsid w:val="00E3427F"/>
    <w:rsid w:val="00E371B8"/>
    <w:rsid w:val="00E37F00"/>
    <w:rsid w:val="00E4236B"/>
    <w:rsid w:val="00E50F27"/>
    <w:rsid w:val="00E81F6D"/>
    <w:rsid w:val="00E84375"/>
    <w:rsid w:val="00E85EE9"/>
    <w:rsid w:val="00E86080"/>
    <w:rsid w:val="00E87B40"/>
    <w:rsid w:val="00E91673"/>
    <w:rsid w:val="00E968AB"/>
    <w:rsid w:val="00EA158C"/>
    <w:rsid w:val="00EA1C81"/>
    <w:rsid w:val="00EA6890"/>
    <w:rsid w:val="00EA6D29"/>
    <w:rsid w:val="00EB1565"/>
    <w:rsid w:val="00EC0095"/>
    <w:rsid w:val="00EC54C9"/>
    <w:rsid w:val="00EC63A2"/>
    <w:rsid w:val="00ED044A"/>
    <w:rsid w:val="00ED233B"/>
    <w:rsid w:val="00ED55EB"/>
    <w:rsid w:val="00ED7BD1"/>
    <w:rsid w:val="00EE0ACC"/>
    <w:rsid w:val="00EE5414"/>
    <w:rsid w:val="00EF69F4"/>
    <w:rsid w:val="00EF7276"/>
    <w:rsid w:val="00F01B8A"/>
    <w:rsid w:val="00F21635"/>
    <w:rsid w:val="00F227E1"/>
    <w:rsid w:val="00F31980"/>
    <w:rsid w:val="00F47C69"/>
    <w:rsid w:val="00F50E04"/>
    <w:rsid w:val="00F71F6D"/>
    <w:rsid w:val="00F74C6F"/>
    <w:rsid w:val="00F7576F"/>
    <w:rsid w:val="00F75D9C"/>
    <w:rsid w:val="00F7678C"/>
    <w:rsid w:val="00F80119"/>
    <w:rsid w:val="00F81955"/>
    <w:rsid w:val="00F85D73"/>
    <w:rsid w:val="00FA18C4"/>
    <w:rsid w:val="00FA6870"/>
    <w:rsid w:val="00FA7548"/>
    <w:rsid w:val="00FB4BFF"/>
    <w:rsid w:val="00FC2840"/>
    <w:rsid w:val="00FC4DCD"/>
    <w:rsid w:val="00FC5195"/>
    <w:rsid w:val="00FC642F"/>
    <w:rsid w:val="00FE20D4"/>
    <w:rsid w:val="00FE7DF4"/>
    <w:rsid w:val="00FF1D31"/>
    <w:rsid w:val="00FF6288"/>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E0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81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955"/>
    <w:rPr>
      <w:rFonts w:ascii="Tahoma" w:hAnsi="Tahoma" w:cs="Tahoma"/>
      <w:sz w:val="16"/>
    </w:rPr>
  </w:style>
  <w:style w:type="paragraph" w:styleId="Header">
    <w:name w:val="header"/>
    <w:basedOn w:val="Normal"/>
    <w:link w:val="HeaderChar"/>
    <w:uiPriority w:val="99"/>
    <w:rsid w:val="00C13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6D9"/>
    <w:rPr>
      <w:rFonts w:cs="Times New Roman"/>
    </w:rPr>
  </w:style>
  <w:style w:type="paragraph" w:styleId="Footer">
    <w:name w:val="footer"/>
    <w:basedOn w:val="Normal"/>
    <w:link w:val="FooterChar"/>
    <w:uiPriority w:val="99"/>
    <w:rsid w:val="00C13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6D9"/>
    <w:rPr>
      <w:rFonts w:cs="Times New Roman"/>
    </w:rPr>
  </w:style>
  <w:style w:type="paragraph" w:styleId="NoSpacing">
    <w:name w:val="No Spacing"/>
    <w:uiPriority w:val="99"/>
    <w:qFormat/>
    <w:rsid w:val="00C136D9"/>
    <w:rPr>
      <w:sz w:val="22"/>
      <w:szCs w:val="22"/>
      <w:lang w:val="en-US" w:eastAsia="en-US"/>
    </w:rPr>
  </w:style>
  <w:style w:type="table" w:styleId="TableGrid">
    <w:name w:val="Table Grid"/>
    <w:basedOn w:val="TableNormal"/>
    <w:uiPriority w:val="59"/>
    <w:rsid w:val="00600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694B71"/>
    <w:rPr>
      <w:rFonts w:cs="Times New Roman"/>
      <w:color w:val="0000FF"/>
      <w:u w:val="single"/>
    </w:rPr>
  </w:style>
  <w:style w:type="character" w:styleId="PageNumber">
    <w:name w:val="page number"/>
    <w:basedOn w:val="DefaultParagraphFont"/>
    <w:uiPriority w:val="99"/>
    <w:rsid w:val="00694B71"/>
    <w:rPr>
      <w:rFonts w:cs="Times New Roman"/>
    </w:rPr>
  </w:style>
  <w:style w:type="character" w:styleId="CommentReference">
    <w:name w:val="annotation reference"/>
    <w:basedOn w:val="DefaultParagraphFont"/>
    <w:uiPriority w:val="99"/>
    <w:semiHidden/>
    <w:unhideWhenUsed/>
    <w:rsid w:val="00A9688D"/>
    <w:rPr>
      <w:sz w:val="16"/>
      <w:szCs w:val="16"/>
    </w:rPr>
  </w:style>
  <w:style w:type="paragraph" w:styleId="CommentText">
    <w:name w:val="annotation text"/>
    <w:basedOn w:val="Normal"/>
    <w:link w:val="CommentTextChar"/>
    <w:uiPriority w:val="99"/>
    <w:semiHidden/>
    <w:unhideWhenUsed/>
    <w:rsid w:val="00A9688D"/>
    <w:pPr>
      <w:spacing w:line="240" w:lineRule="auto"/>
    </w:pPr>
    <w:rPr>
      <w:sz w:val="20"/>
      <w:szCs w:val="20"/>
    </w:rPr>
  </w:style>
  <w:style w:type="character" w:customStyle="1" w:styleId="CommentTextChar">
    <w:name w:val="Comment Text Char"/>
    <w:basedOn w:val="DefaultParagraphFont"/>
    <w:link w:val="CommentText"/>
    <w:uiPriority w:val="99"/>
    <w:semiHidden/>
    <w:rsid w:val="00A9688D"/>
    <w:rPr>
      <w:lang w:val="en-US" w:eastAsia="en-US"/>
    </w:rPr>
  </w:style>
  <w:style w:type="paragraph" w:styleId="CommentSubject">
    <w:name w:val="annotation subject"/>
    <w:basedOn w:val="CommentText"/>
    <w:next w:val="CommentText"/>
    <w:link w:val="CommentSubjectChar"/>
    <w:uiPriority w:val="99"/>
    <w:semiHidden/>
    <w:unhideWhenUsed/>
    <w:rsid w:val="00A9688D"/>
    <w:rPr>
      <w:b/>
      <w:bCs/>
    </w:rPr>
  </w:style>
  <w:style w:type="character" w:customStyle="1" w:styleId="CommentSubjectChar">
    <w:name w:val="Comment Subject Char"/>
    <w:basedOn w:val="CommentTextChar"/>
    <w:link w:val="CommentSubject"/>
    <w:uiPriority w:val="99"/>
    <w:semiHidden/>
    <w:rsid w:val="00A9688D"/>
    <w:rPr>
      <w:b/>
      <w:bCs/>
      <w:lang w:val="en-US" w:eastAsia="en-US"/>
    </w:rPr>
  </w:style>
  <w:style w:type="paragraph" w:styleId="Revision">
    <w:name w:val="Revision"/>
    <w:hidden/>
    <w:uiPriority w:val="99"/>
    <w:semiHidden/>
    <w:rsid w:val="00A9688D"/>
    <w:rPr>
      <w:sz w:val="22"/>
      <w:szCs w:val="22"/>
      <w:lang w:val="en-US" w:eastAsia="en-US"/>
    </w:rPr>
  </w:style>
  <w:style w:type="paragraph" w:styleId="ListParagraph">
    <w:name w:val="List Paragraph"/>
    <w:basedOn w:val="Normal"/>
    <w:uiPriority w:val="34"/>
    <w:qFormat/>
    <w:rsid w:val="00FC4DCD"/>
    <w:pPr>
      <w:ind w:left="720"/>
      <w:contextualSpacing/>
    </w:pPr>
  </w:style>
  <w:style w:type="table" w:customStyle="1" w:styleId="TableGrid1">
    <w:name w:val="Table Grid1"/>
    <w:basedOn w:val="TableNormal"/>
    <w:next w:val="TableGrid"/>
    <w:uiPriority w:val="59"/>
    <w:rsid w:val="0018310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062E"/>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E0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81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955"/>
    <w:rPr>
      <w:rFonts w:ascii="Tahoma" w:hAnsi="Tahoma" w:cs="Tahoma"/>
      <w:sz w:val="16"/>
    </w:rPr>
  </w:style>
  <w:style w:type="paragraph" w:styleId="Header">
    <w:name w:val="header"/>
    <w:basedOn w:val="Normal"/>
    <w:link w:val="HeaderChar"/>
    <w:uiPriority w:val="99"/>
    <w:rsid w:val="00C13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6D9"/>
    <w:rPr>
      <w:rFonts w:cs="Times New Roman"/>
    </w:rPr>
  </w:style>
  <w:style w:type="paragraph" w:styleId="Footer">
    <w:name w:val="footer"/>
    <w:basedOn w:val="Normal"/>
    <w:link w:val="FooterChar"/>
    <w:uiPriority w:val="99"/>
    <w:rsid w:val="00C13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6D9"/>
    <w:rPr>
      <w:rFonts w:cs="Times New Roman"/>
    </w:rPr>
  </w:style>
  <w:style w:type="paragraph" w:styleId="NoSpacing">
    <w:name w:val="No Spacing"/>
    <w:uiPriority w:val="99"/>
    <w:qFormat/>
    <w:rsid w:val="00C136D9"/>
    <w:rPr>
      <w:sz w:val="22"/>
      <w:szCs w:val="22"/>
      <w:lang w:val="en-US" w:eastAsia="en-US"/>
    </w:rPr>
  </w:style>
  <w:style w:type="table" w:styleId="TableGrid">
    <w:name w:val="Table Grid"/>
    <w:basedOn w:val="TableNormal"/>
    <w:uiPriority w:val="59"/>
    <w:rsid w:val="00600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694B71"/>
    <w:rPr>
      <w:rFonts w:cs="Times New Roman"/>
      <w:color w:val="0000FF"/>
      <w:u w:val="single"/>
    </w:rPr>
  </w:style>
  <w:style w:type="character" w:styleId="PageNumber">
    <w:name w:val="page number"/>
    <w:basedOn w:val="DefaultParagraphFont"/>
    <w:uiPriority w:val="99"/>
    <w:rsid w:val="00694B71"/>
    <w:rPr>
      <w:rFonts w:cs="Times New Roman"/>
    </w:rPr>
  </w:style>
  <w:style w:type="character" w:styleId="CommentReference">
    <w:name w:val="annotation reference"/>
    <w:basedOn w:val="DefaultParagraphFont"/>
    <w:uiPriority w:val="99"/>
    <w:semiHidden/>
    <w:unhideWhenUsed/>
    <w:rsid w:val="00A9688D"/>
    <w:rPr>
      <w:sz w:val="16"/>
      <w:szCs w:val="16"/>
    </w:rPr>
  </w:style>
  <w:style w:type="paragraph" w:styleId="CommentText">
    <w:name w:val="annotation text"/>
    <w:basedOn w:val="Normal"/>
    <w:link w:val="CommentTextChar"/>
    <w:uiPriority w:val="99"/>
    <w:semiHidden/>
    <w:unhideWhenUsed/>
    <w:rsid w:val="00A9688D"/>
    <w:pPr>
      <w:spacing w:line="240" w:lineRule="auto"/>
    </w:pPr>
    <w:rPr>
      <w:sz w:val="20"/>
      <w:szCs w:val="20"/>
    </w:rPr>
  </w:style>
  <w:style w:type="character" w:customStyle="1" w:styleId="CommentTextChar">
    <w:name w:val="Comment Text Char"/>
    <w:basedOn w:val="DefaultParagraphFont"/>
    <w:link w:val="CommentText"/>
    <w:uiPriority w:val="99"/>
    <w:semiHidden/>
    <w:rsid w:val="00A9688D"/>
    <w:rPr>
      <w:lang w:val="en-US" w:eastAsia="en-US"/>
    </w:rPr>
  </w:style>
  <w:style w:type="paragraph" w:styleId="CommentSubject">
    <w:name w:val="annotation subject"/>
    <w:basedOn w:val="CommentText"/>
    <w:next w:val="CommentText"/>
    <w:link w:val="CommentSubjectChar"/>
    <w:uiPriority w:val="99"/>
    <w:semiHidden/>
    <w:unhideWhenUsed/>
    <w:rsid w:val="00A9688D"/>
    <w:rPr>
      <w:b/>
      <w:bCs/>
    </w:rPr>
  </w:style>
  <w:style w:type="character" w:customStyle="1" w:styleId="CommentSubjectChar">
    <w:name w:val="Comment Subject Char"/>
    <w:basedOn w:val="CommentTextChar"/>
    <w:link w:val="CommentSubject"/>
    <w:uiPriority w:val="99"/>
    <w:semiHidden/>
    <w:rsid w:val="00A9688D"/>
    <w:rPr>
      <w:b/>
      <w:bCs/>
      <w:lang w:val="en-US" w:eastAsia="en-US"/>
    </w:rPr>
  </w:style>
  <w:style w:type="paragraph" w:styleId="Revision">
    <w:name w:val="Revision"/>
    <w:hidden/>
    <w:uiPriority w:val="99"/>
    <w:semiHidden/>
    <w:rsid w:val="00A9688D"/>
    <w:rPr>
      <w:sz w:val="22"/>
      <w:szCs w:val="22"/>
      <w:lang w:val="en-US" w:eastAsia="en-US"/>
    </w:rPr>
  </w:style>
  <w:style w:type="paragraph" w:styleId="ListParagraph">
    <w:name w:val="List Paragraph"/>
    <w:basedOn w:val="Normal"/>
    <w:uiPriority w:val="34"/>
    <w:qFormat/>
    <w:rsid w:val="00FC4DCD"/>
    <w:pPr>
      <w:ind w:left="720"/>
      <w:contextualSpacing/>
    </w:pPr>
  </w:style>
  <w:style w:type="table" w:customStyle="1" w:styleId="TableGrid1">
    <w:name w:val="Table Grid1"/>
    <w:basedOn w:val="TableNormal"/>
    <w:next w:val="TableGrid"/>
    <w:uiPriority w:val="59"/>
    <w:rsid w:val="0018310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062E"/>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40628187">
      <w:bodyDiv w:val="1"/>
      <w:marLeft w:val="0"/>
      <w:marRight w:val="0"/>
      <w:marTop w:val="0"/>
      <w:marBottom w:val="0"/>
      <w:divBdr>
        <w:top w:val="none" w:sz="0" w:space="0" w:color="auto"/>
        <w:left w:val="none" w:sz="0" w:space="0" w:color="auto"/>
        <w:bottom w:val="none" w:sz="0" w:space="0" w:color="auto"/>
        <w:right w:val="none" w:sz="0" w:space="0" w:color="auto"/>
      </w:divBdr>
    </w:div>
    <w:div w:id="763383034">
      <w:bodyDiv w:val="1"/>
      <w:marLeft w:val="0"/>
      <w:marRight w:val="0"/>
      <w:marTop w:val="0"/>
      <w:marBottom w:val="0"/>
      <w:divBdr>
        <w:top w:val="none" w:sz="0" w:space="0" w:color="auto"/>
        <w:left w:val="none" w:sz="0" w:space="0" w:color="auto"/>
        <w:bottom w:val="none" w:sz="0" w:space="0" w:color="auto"/>
        <w:right w:val="none" w:sz="0" w:space="0" w:color="auto"/>
      </w:divBdr>
    </w:div>
    <w:div w:id="972713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lee@canadianavinc.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hollett@canadianavin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ee@canadianavinc.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hollett@canadianavinc.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slee@canadianav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2F20B-623F-4050-96B3-6B0A7B1A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14751</CharactersWithSpaces>
  <SharedDoc>false</SharedDoc>
  <HLinks>
    <vt:vector size="12" baseType="variant">
      <vt:variant>
        <vt:i4>2621440</vt:i4>
      </vt:variant>
      <vt:variant>
        <vt:i4>3</vt:i4>
      </vt:variant>
      <vt:variant>
        <vt:i4>0</vt:i4>
      </vt:variant>
      <vt:variant>
        <vt:i4>5</vt:i4>
      </vt:variant>
      <vt:variant>
        <vt:lpwstr>https://www.eventspro.net/seatosky/getdemo.ei?id=4130166&amp;s=_TCN5TC589</vt:lpwstr>
      </vt:variant>
      <vt:variant>
        <vt:lpwstr/>
      </vt:variant>
      <vt:variant>
        <vt:i4>9</vt:i4>
      </vt:variant>
      <vt:variant>
        <vt:i4>0</vt:i4>
      </vt:variant>
      <vt:variant>
        <vt:i4>0</vt:i4>
      </vt:variant>
      <vt:variant>
        <vt:i4>5</vt:i4>
      </vt:variant>
      <vt:variant>
        <vt:lpwstr>http://www.capho.org/capho-conference-2015/program-glance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2019-07-19T12:36:00Z</dcterms:created>
  <dcterms:modified xsi:type="dcterms:W3CDTF">2019-07-19T12:36:00Z</dcterms:modified>
</cp:coreProperties>
</file>