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C97" w14:textId="77777777" w:rsidR="00AC4C8E" w:rsidRDefault="00AC4C8E" w:rsidP="00AC4C8E">
      <w:pPr>
        <w:rPr>
          <w:b/>
        </w:rPr>
      </w:pPr>
    </w:p>
    <w:p w14:paraId="09677C24" w14:textId="205A3966" w:rsidR="00AC4C8E" w:rsidRPr="007434DD" w:rsidRDefault="00AC4C8E" w:rsidP="00E50570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7434DD">
        <w:rPr>
          <w:rFonts w:ascii="Verdana" w:hAnsi="Verdana"/>
          <w:b/>
          <w:bCs/>
          <w:sz w:val="20"/>
          <w:szCs w:val="20"/>
        </w:rPr>
        <w:t xml:space="preserve">Use the </w:t>
      </w:r>
      <w:r w:rsidR="003B1135" w:rsidRPr="007434DD">
        <w:rPr>
          <w:rFonts w:ascii="Verdana" w:hAnsi="Verdana"/>
          <w:b/>
          <w:bCs/>
          <w:sz w:val="20"/>
          <w:szCs w:val="20"/>
        </w:rPr>
        <w:t>CSGNA</w:t>
      </w:r>
      <w:r w:rsidR="00223D9B">
        <w:rPr>
          <w:rFonts w:ascii="Verdana" w:hAnsi="Verdana"/>
          <w:b/>
          <w:bCs/>
          <w:sz w:val="20"/>
          <w:szCs w:val="20"/>
        </w:rPr>
        <w:t xml:space="preserve"> </w:t>
      </w:r>
      <w:r w:rsidR="00E50570" w:rsidRPr="007434DD">
        <w:rPr>
          <w:rFonts w:ascii="Verdana" w:hAnsi="Verdana"/>
          <w:b/>
          <w:bCs/>
          <w:sz w:val="20"/>
          <w:szCs w:val="20"/>
        </w:rPr>
        <w:t xml:space="preserve">National Conference </w:t>
      </w:r>
      <w:r w:rsidRPr="007434DD">
        <w:rPr>
          <w:rFonts w:ascii="Verdana" w:hAnsi="Verdana"/>
          <w:b/>
          <w:bCs/>
          <w:sz w:val="20"/>
          <w:szCs w:val="20"/>
        </w:rPr>
        <w:t>as a Professional Development Opportunity</w:t>
      </w:r>
    </w:p>
    <w:p w14:paraId="621215CB" w14:textId="071EDFC9" w:rsidR="00AC4C8E" w:rsidRPr="0052626A" w:rsidRDefault="00AC4C8E" w:rsidP="00AC4C8E">
      <w:pPr>
        <w:ind w:left="360"/>
      </w:pPr>
      <w:r w:rsidRPr="007434DD">
        <w:t xml:space="preserve">When discussing the </w:t>
      </w:r>
      <w:r w:rsidR="003B1135" w:rsidRPr="007434DD">
        <w:rPr>
          <w:rFonts w:ascii="Verdana" w:hAnsi="Verdana"/>
          <w:bCs/>
          <w:sz w:val="20"/>
          <w:szCs w:val="20"/>
        </w:rPr>
        <w:t>CSGNA</w:t>
      </w:r>
      <w:r w:rsidR="00E50570" w:rsidRPr="007434DD">
        <w:rPr>
          <w:rFonts w:ascii="Verdana" w:hAnsi="Verdana"/>
          <w:bCs/>
          <w:sz w:val="20"/>
          <w:szCs w:val="20"/>
        </w:rPr>
        <w:t xml:space="preserve"> National Conference</w:t>
      </w:r>
      <w:r w:rsidRPr="007434DD">
        <w:t xml:space="preserve"> with your manager, tie your career goals and future development to specific sessions and training opportunities or knowledge you need.</w:t>
      </w:r>
      <w:r w:rsidRPr="0052626A">
        <w:t xml:space="preserve"> </w:t>
      </w:r>
    </w:p>
    <w:p w14:paraId="6ADAE6BC" w14:textId="77777777" w:rsidR="00AC4C8E" w:rsidRPr="0052626A" w:rsidRDefault="00AC4C8E" w:rsidP="00AC4C8E">
      <w:pPr>
        <w:ind w:left="360"/>
      </w:pPr>
    </w:p>
    <w:p w14:paraId="6AD299E7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>Offer to Train Others in What You Learned</w:t>
      </w:r>
    </w:p>
    <w:p w14:paraId="2C672A6E" w14:textId="15EC1A16" w:rsidR="00AC4C8E" w:rsidRPr="005862FE" w:rsidRDefault="00AC4C8E" w:rsidP="00AC4C8E">
      <w:pPr>
        <w:ind w:left="360"/>
      </w:pPr>
      <w:r w:rsidRPr="005862FE">
        <w:t>You can pitch your trip to the</w:t>
      </w:r>
      <w:r w:rsidR="00E50570" w:rsidRPr="005862FE">
        <w:t xml:space="preserve">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 </w:t>
      </w:r>
      <w:proofErr w:type="gramStart"/>
      <w:r w:rsidRPr="005862FE">
        <w:t>as a way to</w:t>
      </w:r>
      <w:proofErr w:type="gramEnd"/>
      <w:r w:rsidRPr="005862FE">
        <w:t xml:space="preserve"> bring knowledge and information back to the rest of your </w:t>
      </w:r>
      <w:r w:rsidR="00E50570" w:rsidRPr="005862FE">
        <w:t>workplace</w:t>
      </w:r>
      <w:r w:rsidRPr="005862FE">
        <w:t xml:space="preserve">. You can train your colleagues on best practices, tips, trends and processes you learned at the conference.  </w:t>
      </w:r>
    </w:p>
    <w:p w14:paraId="0CD38D04" w14:textId="77777777" w:rsidR="00AC4C8E" w:rsidRPr="005862FE" w:rsidRDefault="00AC4C8E" w:rsidP="00AC4C8E">
      <w:pPr>
        <w:ind w:left="360"/>
      </w:pPr>
    </w:p>
    <w:p w14:paraId="2AD577C5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>Create a Trip Report</w:t>
      </w:r>
    </w:p>
    <w:p w14:paraId="5A608593" w14:textId="41F4257A" w:rsidR="00AC4C8E" w:rsidRPr="005862FE" w:rsidRDefault="00AC4C8E" w:rsidP="00AC4C8E">
      <w:pPr>
        <w:ind w:left="360"/>
      </w:pPr>
      <w:r w:rsidRPr="005862FE">
        <w:t xml:space="preserve">You can use your trip report (see available template) to teach others about the sessions you attended. Providing a quick two- to three-page summary will trigger colleagues to ask </w:t>
      </w:r>
      <w:proofErr w:type="spellStart"/>
      <w:r w:rsidRPr="005862FE">
        <w:t>you</w:t>
      </w:r>
      <w:proofErr w:type="spellEnd"/>
      <w:r w:rsidRPr="005862FE">
        <w:t xml:space="preserve"> questions to learn more. You can also offer to meet with your manager when you return for a recap of the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bookmarkStart w:id="0" w:name="_GoBack"/>
      <w:bookmarkEnd w:id="0"/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. </w:t>
      </w:r>
    </w:p>
    <w:p w14:paraId="43F13D68" w14:textId="77777777" w:rsidR="00AC4C8E" w:rsidRPr="005862FE" w:rsidRDefault="00AC4C8E" w:rsidP="00AC4C8E">
      <w:pPr>
        <w:ind w:left="360"/>
      </w:pPr>
    </w:p>
    <w:p w14:paraId="18CD92EE" w14:textId="07870D1A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 xml:space="preserve">Meet with </w:t>
      </w:r>
      <w:r w:rsidR="00770CAA" w:rsidRPr="005862FE">
        <w:rPr>
          <w:rFonts w:ascii="Verdana" w:hAnsi="Verdana"/>
          <w:b/>
          <w:bCs/>
          <w:sz w:val="20"/>
          <w:szCs w:val="20"/>
        </w:rPr>
        <w:t>CSGNA</w:t>
      </w:r>
      <w:r w:rsidRPr="005862FE">
        <w:rPr>
          <w:rFonts w:ascii="Verdana" w:hAnsi="Verdana"/>
          <w:b/>
          <w:bCs/>
          <w:sz w:val="20"/>
          <w:szCs w:val="20"/>
        </w:rPr>
        <w:t xml:space="preserve"> Colleagues</w:t>
      </w:r>
    </w:p>
    <w:p w14:paraId="218A6744" w14:textId="77E53353" w:rsidR="00AC4C8E" w:rsidRDefault="00AC4C8E" w:rsidP="00AC4C8E">
      <w:pPr>
        <w:ind w:left="360"/>
      </w:pPr>
      <w:r w:rsidRPr="005862FE">
        <w:t xml:space="preserve">When you attend </w:t>
      </w:r>
      <w:r w:rsidR="00770CAA" w:rsidRPr="005862FE">
        <w:t>the</w:t>
      </w:r>
      <w:r w:rsidR="00770CAA" w:rsidRPr="005862FE">
        <w:rPr>
          <w:rFonts w:ascii="Verdana" w:hAnsi="Verdana"/>
          <w:bCs/>
          <w:sz w:val="20"/>
          <w:szCs w:val="20"/>
        </w:rPr>
        <w:t xml:space="preserve"> CSGNA 201</w:t>
      </w:r>
      <w:r w:rsidR="0043321B">
        <w:rPr>
          <w:rFonts w:ascii="Verdana" w:hAnsi="Verdana"/>
          <w:bCs/>
          <w:sz w:val="20"/>
          <w:szCs w:val="20"/>
        </w:rPr>
        <w:t>9</w:t>
      </w:r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, you have the opportunity to speak with </w:t>
      </w:r>
      <w:r w:rsidR="00770CAA" w:rsidRPr="005862FE">
        <w:t>CSGNA</w:t>
      </w:r>
      <w:r w:rsidRPr="005862FE">
        <w:t xml:space="preserve"> </w:t>
      </w:r>
      <w:r w:rsidR="00E50570" w:rsidRPr="005862FE">
        <w:t xml:space="preserve">Leadership (Board, Executive, </w:t>
      </w:r>
      <w:r w:rsidR="005862FE" w:rsidRPr="005862FE">
        <w:t>Provincial Representatives</w:t>
      </w:r>
      <w:r w:rsidR="00E50570" w:rsidRPr="005862FE">
        <w:t xml:space="preserve">, Committee Members) </w:t>
      </w:r>
      <w:r w:rsidRPr="005862FE">
        <w:t xml:space="preserve">responsible for serving </w:t>
      </w:r>
      <w:r w:rsidR="00E50570" w:rsidRPr="005862FE">
        <w:t>the Association</w:t>
      </w:r>
      <w:r w:rsidRPr="005862FE">
        <w:t xml:space="preserve"> and also with </w:t>
      </w:r>
      <w:r w:rsidR="00E50570" w:rsidRPr="005862FE">
        <w:t>volunteers</w:t>
      </w:r>
      <w:r w:rsidRPr="005862FE">
        <w:t xml:space="preserve"> who are in charge of developing </w:t>
      </w:r>
      <w:r w:rsidR="00770CAA" w:rsidRPr="005862FE">
        <w:t>CSGNA</w:t>
      </w:r>
      <w:r w:rsidRPr="005862FE">
        <w:t xml:space="preserve"> programs and services. By asking questions and providing feedback, you can ensure that your </w:t>
      </w:r>
      <w:r w:rsidR="00E50570" w:rsidRPr="005862FE">
        <w:t>workplace</w:t>
      </w:r>
      <w:r w:rsidRPr="005862FE">
        <w:t xml:space="preserve"> voice is heard, and you can also take back answers to your </w:t>
      </w:r>
      <w:r w:rsidR="00E50570" w:rsidRPr="005862FE">
        <w:t>workplace’</w:t>
      </w:r>
      <w:r w:rsidRPr="005862FE">
        <w:t>s program-specific questions.</w:t>
      </w:r>
      <w:r>
        <w:t xml:space="preserve"> </w:t>
      </w:r>
    </w:p>
    <w:p w14:paraId="55A85506" w14:textId="77777777" w:rsidR="00AC4C8E" w:rsidRDefault="00AC4C8E" w:rsidP="00AC4C8E"/>
    <w:p w14:paraId="35D29F4C" w14:textId="77777777" w:rsidR="00AC4C8E" w:rsidRDefault="00AC4C8E" w:rsidP="00AC4C8E"/>
    <w:p w14:paraId="4EBDBB25" w14:textId="20228708" w:rsidR="00D84257" w:rsidRPr="00AC4C8E" w:rsidRDefault="00D84257" w:rsidP="00AC4C8E"/>
    <w:sectPr w:rsidR="00D84257" w:rsidRPr="00AC4C8E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DEEE" w14:textId="77777777" w:rsidR="00C306CA" w:rsidRDefault="00C306CA" w:rsidP="00AB44B5">
      <w:r>
        <w:separator/>
      </w:r>
    </w:p>
  </w:endnote>
  <w:endnote w:type="continuationSeparator" w:id="0">
    <w:p w14:paraId="3CE6C919" w14:textId="77777777" w:rsidR="00C306CA" w:rsidRDefault="00C306CA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460CC43C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0C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460CC43C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0C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60D9CC8A" w14:textId="77777777" w:rsidR="00770CAA" w:rsidRDefault="00C306CA" w:rsidP="00AA7DD3">
    <w:pPr>
      <w:tabs>
        <w:tab w:val="left" w:pos="5760"/>
      </w:tabs>
      <w:rPr>
        <w:noProof/>
        <w:sz w:val="20"/>
        <w:szCs w:val="20"/>
      </w:rPr>
    </w:pPr>
    <w:hyperlink r:id="rId1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AA7DD3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AA7DD3" w:rsidRPr="00725997">
      <w:rPr>
        <w:noProof/>
        <w:color w:val="000000"/>
        <w:sz w:val="20"/>
        <w:szCs w:val="20"/>
      </w:rPr>
      <w:tab/>
    </w:r>
    <w:hyperlink r:id="rId3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770CAA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770CAA">
      <w:rPr>
        <w:noProof/>
        <w:sz w:val="20"/>
        <w:szCs w:val="20"/>
      </w:rPr>
      <w:t xml:space="preserve"> </w:t>
    </w:r>
  </w:p>
  <w:p w14:paraId="576BA767" w14:textId="450EB8F1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5801FF7F" w14:textId="77777777" w:rsidR="00AA7DD3" w:rsidRPr="00725997" w:rsidRDefault="00AA7DD3" w:rsidP="00AA7DD3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FADC5CE" w14:textId="3E3187AD" w:rsidR="003A0ECE" w:rsidRPr="00E70F18" w:rsidRDefault="003A0ECE" w:rsidP="00AB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CBD9" w14:textId="77777777" w:rsidR="00C306CA" w:rsidRDefault="00C306CA" w:rsidP="00AB44B5">
      <w:r>
        <w:separator/>
      </w:r>
    </w:p>
  </w:footnote>
  <w:footnote w:type="continuationSeparator" w:id="0">
    <w:p w14:paraId="5BE8AC05" w14:textId="77777777" w:rsidR="00C306CA" w:rsidRDefault="00C306CA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C306CA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5FAB3740" w:rsidR="003A0ECE" w:rsidRDefault="003A0ECE" w:rsidP="002F58ED">
    <w:pPr>
      <w:jc w:val="center"/>
    </w:pPr>
  </w:p>
  <w:p w14:paraId="46736CB0" w14:textId="4FB48FC3" w:rsidR="003B1135" w:rsidRDefault="003B113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2393AD4F" wp14:editId="2CA3F205">
          <wp:simplePos x="0" y="0"/>
          <wp:positionH relativeFrom="page">
            <wp:posOffset>323850</wp:posOffset>
          </wp:positionH>
          <wp:positionV relativeFrom="page">
            <wp:posOffset>523169</wp:posOffset>
          </wp:positionV>
          <wp:extent cx="6276975" cy="79255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957" cy="80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3896E" w14:textId="2CEE5EB8" w:rsidR="003B1135" w:rsidRDefault="003B1135" w:rsidP="002F58ED">
    <w:pPr>
      <w:jc w:val="center"/>
    </w:pPr>
  </w:p>
  <w:p w14:paraId="298447BB" w14:textId="52C0974A" w:rsidR="003B1135" w:rsidRDefault="003B1135" w:rsidP="002F58ED">
    <w:pPr>
      <w:jc w:val="center"/>
    </w:pPr>
  </w:p>
  <w:p w14:paraId="4178E13A" w14:textId="556544C3" w:rsidR="003B1135" w:rsidRDefault="003B1135" w:rsidP="002F58ED">
    <w:pPr>
      <w:jc w:val="center"/>
    </w:pPr>
  </w:p>
  <w:p w14:paraId="290BCCC0" w14:textId="77777777" w:rsidR="003B1135" w:rsidRDefault="003B1135" w:rsidP="002F58ED">
    <w:pPr>
      <w:jc w:val="center"/>
    </w:pPr>
  </w:p>
  <w:p w14:paraId="6B19FDEC" w14:textId="61FE9963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F654407"/>
    <w:multiLevelType w:val="hybridMultilevel"/>
    <w:tmpl w:val="36B644C8"/>
    <w:lvl w:ilvl="0" w:tplc="3B3008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4230"/>
    <w:rsid w:val="00206D33"/>
    <w:rsid w:val="00223D9B"/>
    <w:rsid w:val="0023409D"/>
    <w:rsid w:val="002F34DB"/>
    <w:rsid w:val="002F3890"/>
    <w:rsid w:val="002F58ED"/>
    <w:rsid w:val="003009DF"/>
    <w:rsid w:val="0039613E"/>
    <w:rsid w:val="003A0ECE"/>
    <w:rsid w:val="003B1135"/>
    <w:rsid w:val="004053BF"/>
    <w:rsid w:val="00410B9A"/>
    <w:rsid w:val="0043321B"/>
    <w:rsid w:val="004C13AC"/>
    <w:rsid w:val="0052626A"/>
    <w:rsid w:val="00526525"/>
    <w:rsid w:val="005862FE"/>
    <w:rsid w:val="005D6924"/>
    <w:rsid w:val="005E0E78"/>
    <w:rsid w:val="006E1FF5"/>
    <w:rsid w:val="007434DD"/>
    <w:rsid w:val="00755DB0"/>
    <w:rsid w:val="00770CAA"/>
    <w:rsid w:val="007A2397"/>
    <w:rsid w:val="007D77C3"/>
    <w:rsid w:val="00824B97"/>
    <w:rsid w:val="00842D09"/>
    <w:rsid w:val="00845C61"/>
    <w:rsid w:val="00880D00"/>
    <w:rsid w:val="008B1EB0"/>
    <w:rsid w:val="008B2E0C"/>
    <w:rsid w:val="008F770F"/>
    <w:rsid w:val="00923626"/>
    <w:rsid w:val="009457AA"/>
    <w:rsid w:val="00A13137"/>
    <w:rsid w:val="00A62605"/>
    <w:rsid w:val="00AA7DD3"/>
    <w:rsid w:val="00AB44B5"/>
    <w:rsid w:val="00AC4C8E"/>
    <w:rsid w:val="00B246DD"/>
    <w:rsid w:val="00B448DB"/>
    <w:rsid w:val="00B840DF"/>
    <w:rsid w:val="00BC4CDE"/>
    <w:rsid w:val="00BF688D"/>
    <w:rsid w:val="00C306CA"/>
    <w:rsid w:val="00CD1E04"/>
    <w:rsid w:val="00CE5830"/>
    <w:rsid w:val="00CF734F"/>
    <w:rsid w:val="00D84257"/>
    <w:rsid w:val="00DC2602"/>
    <w:rsid w:val="00E45369"/>
    <w:rsid w:val="00E50570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0C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0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F4310"/>
    <w:rsid w:val="00103D8D"/>
    <w:rsid w:val="002843EC"/>
    <w:rsid w:val="00341B36"/>
    <w:rsid w:val="004639BE"/>
    <w:rsid w:val="00784672"/>
    <w:rsid w:val="008170E8"/>
    <w:rsid w:val="009E1603"/>
    <w:rsid w:val="00CD1396"/>
    <w:rsid w:val="00DE277A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8413F-4808-4C08-92F5-00CF055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2</cp:revision>
  <dcterms:created xsi:type="dcterms:W3CDTF">2019-11-01T14:58:00Z</dcterms:created>
  <dcterms:modified xsi:type="dcterms:W3CDTF">2019-11-01T14:58:00Z</dcterms:modified>
</cp:coreProperties>
</file>